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CDD41" w14:textId="77777777" w:rsidR="00D14C6F" w:rsidRPr="00CF2855" w:rsidRDefault="00D14C6F" w:rsidP="00940065">
      <w:pPr>
        <w:snapToGrid w:val="0"/>
        <w:spacing w:after="0" w:line="240" w:lineRule="auto"/>
        <w:jc w:val="center"/>
        <w:rPr>
          <w:rFonts w:asciiTheme="minorHAnsi" w:hAnsiTheme="minorHAnsi" w:cstheme="minorHAnsi"/>
          <w:sz w:val="16"/>
          <w:szCs w:val="16"/>
        </w:rPr>
      </w:pPr>
      <w:bookmarkStart w:id="0" w:name="_Hlk118876219"/>
      <w:bookmarkEnd w:id="0"/>
      <w:r w:rsidRPr="00CF2855">
        <w:rPr>
          <w:rFonts w:asciiTheme="minorHAnsi" w:hAnsiTheme="minorHAnsi" w:cstheme="minorHAnsi"/>
          <w:b/>
          <w:bCs/>
          <w:sz w:val="16"/>
          <w:szCs w:val="16"/>
        </w:rPr>
        <w:t>STRONA TYTUŁOWA</w:t>
      </w:r>
    </w:p>
    <w:p w14:paraId="6260C494" w14:textId="77777777" w:rsidR="003A51B3" w:rsidRPr="00CF2855" w:rsidRDefault="00653CC4" w:rsidP="00940065">
      <w:pPr>
        <w:snapToGrid w:val="0"/>
        <w:spacing w:after="0" w:line="240" w:lineRule="auto"/>
        <w:jc w:val="center"/>
        <w:rPr>
          <w:rFonts w:asciiTheme="minorHAnsi" w:hAnsiTheme="minorHAnsi" w:cstheme="minorHAnsi"/>
          <w:b/>
          <w:bCs/>
          <w:sz w:val="16"/>
          <w:szCs w:val="16"/>
        </w:rPr>
      </w:pPr>
      <w:r>
        <w:rPr>
          <w:rFonts w:asciiTheme="minorHAnsi" w:hAnsiTheme="minorHAnsi" w:cstheme="minorHAnsi"/>
          <w:b/>
          <w:bCs/>
          <w:sz w:val="16"/>
          <w:szCs w:val="16"/>
        </w:rPr>
        <w:t xml:space="preserve">Opracowania </w:t>
      </w:r>
      <w:proofErr w:type="spellStart"/>
      <w:r>
        <w:rPr>
          <w:rFonts w:asciiTheme="minorHAnsi" w:hAnsiTheme="minorHAnsi" w:cstheme="minorHAnsi"/>
          <w:b/>
          <w:bCs/>
          <w:sz w:val="16"/>
          <w:szCs w:val="16"/>
        </w:rPr>
        <w:t>techniczn</w:t>
      </w:r>
      <w:r w:rsidR="00D80083">
        <w:rPr>
          <w:rFonts w:asciiTheme="minorHAnsi" w:hAnsiTheme="minorHAnsi" w:cstheme="minorHAnsi"/>
          <w:b/>
          <w:bCs/>
          <w:sz w:val="16"/>
          <w:szCs w:val="16"/>
        </w:rPr>
        <w:t>o</w:t>
      </w:r>
      <w:proofErr w:type="spellEnd"/>
      <w:r w:rsidR="00D80083">
        <w:rPr>
          <w:rFonts w:asciiTheme="minorHAnsi" w:hAnsiTheme="minorHAnsi" w:cstheme="minorHAnsi"/>
          <w:b/>
          <w:bCs/>
          <w:sz w:val="16"/>
          <w:szCs w:val="16"/>
        </w:rPr>
        <w:t xml:space="preserve"> -</w:t>
      </w:r>
      <w:r w:rsidR="004E0D7F">
        <w:rPr>
          <w:rFonts w:asciiTheme="minorHAnsi" w:hAnsiTheme="minorHAnsi" w:cstheme="minorHAnsi"/>
          <w:b/>
          <w:bCs/>
          <w:sz w:val="16"/>
          <w:szCs w:val="16"/>
        </w:rPr>
        <w:t xml:space="preserve"> </w:t>
      </w:r>
      <w:r w:rsidR="00D80083">
        <w:rPr>
          <w:rFonts w:asciiTheme="minorHAnsi" w:hAnsiTheme="minorHAnsi" w:cstheme="minorHAnsi"/>
          <w:b/>
          <w:bCs/>
          <w:sz w:val="16"/>
          <w:szCs w:val="16"/>
        </w:rPr>
        <w:t>wykonawczego</w:t>
      </w:r>
    </w:p>
    <w:p w14:paraId="356243EC" w14:textId="77777777" w:rsidR="0064576E" w:rsidRPr="00CF2855" w:rsidRDefault="00202777" w:rsidP="00940065">
      <w:pPr>
        <w:snapToGrid w:val="0"/>
        <w:spacing w:after="0" w:line="240" w:lineRule="auto"/>
        <w:jc w:val="center"/>
        <w:rPr>
          <w:rFonts w:asciiTheme="minorHAnsi" w:hAnsiTheme="minorHAnsi" w:cstheme="minorHAnsi"/>
          <w:sz w:val="16"/>
          <w:szCs w:val="16"/>
        </w:rPr>
      </w:pPr>
      <w:r>
        <w:rPr>
          <w:rFonts w:asciiTheme="minorHAnsi" w:hAnsiTheme="minorHAnsi" w:cstheme="minorHAnsi"/>
          <w:b/>
          <w:bCs/>
          <w:noProof/>
          <w:sz w:val="16"/>
          <w:szCs w:val="16"/>
          <w:lang w:eastAsia="pl-PL"/>
        </w:rPr>
        <w:drawing>
          <wp:anchor distT="0" distB="0" distL="114300" distR="114300" simplePos="0" relativeHeight="251659264" behindDoc="1" locked="0" layoutInCell="1" allowOverlap="1" wp14:anchorId="69A1C50A" wp14:editId="7E10F4E2">
            <wp:simplePos x="0" y="0"/>
            <wp:positionH relativeFrom="column">
              <wp:posOffset>5353050</wp:posOffset>
            </wp:positionH>
            <wp:positionV relativeFrom="paragraph">
              <wp:posOffset>3530600</wp:posOffset>
            </wp:positionV>
            <wp:extent cx="637032" cy="926592"/>
            <wp:effectExtent l="0" t="0" r="0" b="6985"/>
            <wp:wrapNone/>
            <wp:docPr id="1967263718"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anchor>
        </w:drawing>
      </w:r>
    </w:p>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E00F4E" w:rsidRPr="00D47309" w14:paraId="2FC3FA44" w14:textId="77777777" w:rsidTr="008250EC">
        <w:trPr>
          <w:trHeight w:val="795"/>
        </w:trPr>
        <w:tc>
          <w:tcPr>
            <w:tcW w:w="2978" w:type="dxa"/>
            <w:gridSpan w:val="2"/>
            <w:tcBorders>
              <w:top w:val="single" w:sz="1" w:space="0" w:color="000000"/>
              <w:left w:val="single" w:sz="1" w:space="0" w:color="000000"/>
              <w:bottom w:val="single" w:sz="1" w:space="0" w:color="000000"/>
            </w:tcBorders>
            <w:vAlign w:val="center"/>
          </w:tcPr>
          <w:p w14:paraId="15D48CA1" w14:textId="77777777" w:rsidR="00E00F4E" w:rsidRPr="00D47309" w:rsidRDefault="00E00F4E" w:rsidP="008250EC">
            <w:pPr>
              <w:snapToGrid w:val="0"/>
              <w:spacing w:after="0" w:line="240" w:lineRule="auto"/>
              <w:rPr>
                <w:rFonts w:eastAsia="Times New Roman"/>
                <w:kern w:val="2"/>
                <w:sz w:val="20"/>
                <w:szCs w:val="20"/>
              </w:rPr>
            </w:pPr>
          </w:p>
          <w:p w14:paraId="1623B271"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INWESTOR</w:t>
            </w:r>
          </w:p>
          <w:p w14:paraId="72814422" w14:textId="77777777" w:rsidR="00E00F4E" w:rsidRPr="00D47309" w:rsidRDefault="00E00F4E" w:rsidP="008250EC">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641FB733" w14:textId="77777777" w:rsidR="00E00F4E" w:rsidRPr="00D47309" w:rsidRDefault="00E00F4E" w:rsidP="008250EC">
            <w:pPr>
              <w:spacing w:after="0" w:line="240" w:lineRule="auto"/>
              <w:rPr>
                <w:rFonts w:eastAsia="Times New Roman"/>
                <w:kern w:val="2"/>
                <w:sz w:val="20"/>
                <w:szCs w:val="20"/>
              </w:rPr>
            </w:pPr>
            <w:r>
              <w:rPr>
                <w:rFonts w:eastAsia="Times New Roman"/>
                <w:b/>
                <w:bCs/>
                <w:color w:val="000000"/>
                <w:sz w:val="20"/>
                <w:szCs w:val="20"/>
                <w:lang w:eastAsia="pl-PL"/>
              </w:rPr>
              <w:t xml:space="preserve">Gmina Lublin </w:t>
            </w:r>
          </w:p>
        </w:tc>
      </w:tr>
      <w:tr w:rsidR="00E00F4E" w:rsidRPr="00D47309" w14:paraId="4B64A439" w14:textId="77777777" w:rsidTr="008250EC">
        <w:trPr>
          <w:trHeight w:val="801"/>
        </w:trPr>
        <w:tc>
          <w:tcPr>
            <w:tcW w:w="2978" w:type="dxa"/>
            <w:gridSpan w:val="2"/>
            <w:tcBorders>
              <w:left w:val="single" w:sz="1" w:space="0" w:color="000000"/>
              <w:bottom w:val="single" w:sz="1" w:space="0" w:color="000000"/>
            </w:tcBorders>
            <w:vAlign w:val="center"/>
          </w:tcPr>
          <w:p w14:paraId="0C64DB46" w14:textId="77777777" w:rsidR="00E00F4E" w:rsidRPr="00D47309" w:rsidRDefault="00E00F4E" w:rsidP="008250EC">
            <w:pPr>
              <w:snapToGrid w:val="0"/>
              <w:spacing w:after="0" w:line="240" w:lineRule="auto"/>
              <w:rPr>
                <w:rFonts w:eastAsia="Times New Roman"/>
                <w:kern w:val="2"/>
                <w:sz w:val="20"/>
                <w:szCs w:val="20"/>
              </w:rPr>
            </w:pPr>
          </w:p>
          <w:p w14:paraId="143CB45F"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77E04CDE"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2F1CEDD" w14:textId="77777777" w:rsidR="00E00F4E" w:rsidRPr="00D47309" w:rsidRDefault="00E00F4E"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4199FBFB" w14:textId="77777777" w:rsidR="00E00F4E" w:rsidRPr="00D47309" w:rsidRDefault="00D60BAC" w:rsidP="008250EC">
            <w:pPr>
              <w:spacing w:after="0" w:line="240" w:lineRule="auto"/>
              <w:rPr>
                <w:rFonts w:eastAsia="Times New Roman"/>
                <w:kern w:val="2"/>
                <w:sz w:val="20"/>
                <w:szCs w:val="20"/>
              </w:rPr>
            </w:pPr>
            <w:r>
              <w:rPr>
                <w:rFonts w:eastAsia="Times New Roman"/>
                <w:b/>
                <w:bCs/>
                <w:kern w:val="2"/>
                <w:sz w:val="20"/>
                <w:szCs w:val="20"/>
              </w:rPr>
              <w:t xml:space="preserve">Wykonanie robót remontowo-budowlanych w tym montaż klimatyzatorów, montaż wewnętrznej </w:t>
            </w:r>
            <w:r w:rsidR="00292F0D">
              <w:rPr>
                <w:rFonts w:eastAsia="Times New Roman"/>
                <w:b/>
                <w:bCs/>
                <w:kern w:val="2"/>
                <w:sz w:val="20"/>
                <w:szCs w:val="20"/>
              </w:rPr>
              <w:t>groty solnej</w:t>
            </w:r>
            <w:r>
              <w:rPr>
                <w:rFonts w:eastAsia="Times New Roman"/>
                <w:b/>
                <w:bCs/>
                <w:kern w:val="2"/>
                <w:sz w:val="20"/>
                <w:szCs w:val="20"/>
              </w:rPr>
              <w:t>, montaż markiz, wykonanie zewnętrznej tężni soli.</w:t>
            </w:r>
          </w:p>
        </w:tc>
      </w:tr>
      <w:tr w:rsidR="00E00F4E" w:rsidRPr="00D47309" w14:paraId="3CD3CD53" w14:textId="77777777" w:rsidTr="008250EC">
        <w:trPr>
          <w:trHeight w:val="824"/>
        </w:trPr>
        <w:tc>
          <w:tcPr>
            <w:tcW w:w="2978" w:type="dxa"/>
            <w:gridSpan w:val="2"/>
            <w:tcBorders>
              <w:left w:val="single" w:sz="1" w:space="0" w:color="000000"/>
              <w:bottom w:val="single" w:sz="1" w:space="0" w:color="000000"/>
            </w:tcBorders>
            <w:vAlign w:val="center"/>
          </w:tcPr>
          <w:p w14:paraId="6EFD08F4" w14:textId="77777777" w:rsidR="00E00F4E" w:rsidRPr="00D47309" w:rsidRDefault="00E00F4E" w:rsidP="008250EC">
            <w:pPr>
              <w:snapToGrid w:val="0"/>
              <w:spacing w:after="0" w:line="240" w:lineRule="auto"/>
              <w:rPr>
                <w:rFonts w:eastAsia="Times New Roman"/>
                <w:kern w:val="2"/>
                <w:sz w:val="20"/>
                <w:szCs w:val="20"/>
              </w:rPr>
            </w:pPr>
          </w:p>
          <w:p w14:paraId="7C4D6835"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40A3A4ED" w14:textId="77777777" w:rsidR="00E00F4E" w:rsidRPr="00D47309" w:rsidRDefault="00E00F4E" w:rsidP="008250EC">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60FAF2AF" w14:textId="77777777" w:rsidR="00E00F4E" w:rsidRPr="00D47309" w:rsidRDefault="00E00F4E"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163D1492" w14:textId="77777777" w:rsidR="00E00F4E" w:rsidRPr="00D47309" w:rsidRDefault="00E00F4E" w:rsidP="008250EC">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404AD538" w14:textId="77777777" w:rsidR="00E00F4E" w:rsidRPr="00D47309" w:rsidRDefault="00E00F4E" w:rsidP="008250EC">
            <w:pPr>
              <w:rPr>
                <w:sz w:val="20"/>
                <w:szCs w:val="20"/>
              </w:rPr>
            </w:pPr>
            <w:r w:rsidRPr="00D47309">
              <w:rPr>
                <w:b/>
                <w:bCs/>
                <w:sz w:val="20"/>
                <w:szCs w:val="20"/>
              </w:rPr>
              <w:t xml:space="preserve"> </w:t>
            </w:r>
            <w:r>
              <w:rPr>
                <w:b/>
                <w:bCs/>
                <w:sz w:val="20"/>
                <w:szCs w:val="20"/>
              </w:rPr>
              <w:t xml:space="preserve">Ul. </w:t>
            </w:r>
            <w:r w:rsidR="00292F0D">
              <w:rPr>
                <w:b/>
                <w:bCs/>
                <w:sz w:val="20"/>
                <w:szCs w:val="20"/>
              </w:rPr>
              <w:t>Poturzyńska 1</w:t>
            </w:r>
            <w:r w:rsidR="00B32FE4">
              <w:rPr>
                <w:b/>
                <w:bCs/>
                <w:sz w:val="20"/>
                <w:szCs w:val="20"/>
              </w:rPr>
              <w:t>, 20-</w:t>
            </w:r>
            <w:r w:rsidR="003C5138">
              <w:rPr>
                <w:b/>
                <w:bCs/>
                <w:sz w:val="20"/>
                <w:szCs w:val="20"/>
              </w:rPr>
              <w:t>853</w:t>
            </w:r>
            <w:r w:rsidR="00B32FE4">
              <w:rPr>
                <w:b/>
                <w:bCs/>
                <w:sz w:val="20"/>
                <w:szCs w:val="20"/>
              </w:rPr>
              <w:t xml:space="preserve"> Lublin</w:t>
            </w:r>
          </w:p>
          <w:p w14:paraId="11E29752" w14:textId="77777777" w:rsidR="00E00F4E" w:rsidRPr="00D47309" w:rsidRDefault="00E00F4E" w:rsidP="008250EC">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sidR="008B078E">
              <w:rPr>
                <w:b/>
                <w:bCs/>
                <w:sz w:val="20"/>
                <w:szCs w:val="20"/>
              </w:rPr>
              <w:t>XI</w:t>
            </w:r>
          </w:p>
        </w:tc>
      </w:tr>
      <w:tr w:rsidR="00E00F4E" w:rsidRPr="00D9659F" w14:paraId="3832F39E" w14:textId="77777777" w:rsidTr="008250EC">
        <w:trPr>
          <w:trHeight w:val="874"/>
        </w:trPr>
        <w:tc>
          <w:tcPr>
            <w:tcW w:w="2978" w:type="dxa"/>
            <w:gridSpan w:val="2"/>
            <w:tcBorders>
              <w:left w:val="single" w:sz="1" w:space="0" w:color="000000"/>
              <w:bottom w:val="single" w:sz="4" w:space="0" w:color="auto"/>
            </w:tcBorders>
            <w:vAlign w:val="center"/>
          </w:tcPr>
          <w:p w14:paraId="2478CD42" w14:textId="77777777" w:rsidR="00E00F4E" w:rsidRPr="00D47309" w:rsidRDefault="00E00F4E"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49672A3A" w14:textId="77777777" w:rsidR="00E00F4E" w:rsidRPr="00D47309" w:rsidRDefault="00E00F4E"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15CBD754" w14:textId="77777777" w:rsidR="00E00F4E" w:rsidRPr="00D47309" w:rsidRDefault="00E00F4E" w:rsidP="008250EC">
            <w:pPr>
              <w:spacing w:after="0" w:line="240" w:lineRule="auto"/>
              <w:rPr>
                <w:rFonts w:eastAsia="Times New Roman"/>
                <w:kern w:val="2"/>
                <w:sz w:val="20"/>
                <w:szCs w:val="20"/>
              </w:rPr>
            </w:pPr>
            <w:r w:rsidRPr="00D47309">
              <w:rPr>
                <w:rFonts w:eastAsia="Times New Roman"/>
                <w:b/>
                <w:bCs/>
                <w:kern w:val="2"/>
                <w:sz w:val="20"/>
                <w:szCs w:val="20"/>
              </w:rPr>
              <w:t xml:space="preserve"> </w:t>
            </w:r>
          </w:p>
          <w:p w14:paraId="48106657" w14:textId="77777777" w:rsidR="00E00F4E" w:rsidRPr="00D9659F" w:rsidRDefault="00E00F4E" w:rsidP="008250EC">
            <w:pPr>
              <w:rPr>
                <w:b/>
                <w:bCs/>
                <w:color w:val="000000"/>
                <w:sz w:val="20"/>
                <w:szCs w:val="20"/>
              </w:rPr>
            </w:pPr>
            <w:r w:rsidRPr="00D47309">
              <w:rPr>
                <w:rFonts w:eastAsia="Times New Roman"/>
                <w:b/>
                <w:bCs/>
                <w:kern w:val="2"/>
                <w:sz w:val="20"/>
                <w:szCs w:val="20"/>
              </w:rPr>
              <w:t xml:space="preserve"> Identyfikator działki: </w:t>
            </w:r>
            <w:r w:rsidR="00D34970" w:rsidRPr="00D34970">
              <w:rPr>
                <w:b/>
                <w:bCs/>
                <w:color w:val="000000"/>
                <w:sz w:val="20"/>
                <w:szCs w:val="20"/>
              </w:rPr>
              <w:t>066301_1.0006.AR_8.3</w:t>
            </w:r>
          </w:p>
        </w:tc>
      </w:tr>
      <w:tr w:rsidR="00E00F4E" w:rsidRPr="00CB75E7" w14:paraId="0416ACE3"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15B8D057" w14:textId="77777777" w:rsidR="00E00F4E" w:rsidRPr="00CB75E7" w:rsidRDefault="00E00F4E" w:rsidP="008250EC">
            <w:pPr>
              <w:snapToGrid w:val="0"/>
              <w:spacing w:after="0" w:line="240" w:lineRule="auto"/>
              <w:jc w:val="center"/>
              <w:rPr>
                <w:rFonts w:eastAsia="Times New Roman"/>
                <w:b/>
                <w:bCs/>
                <w:kern w:val="2"/>
                <w:sz w:val="16"/>
                <w:szCs w:val="16"/>
              </w:rPr>
            </w:pPr>
          </w:p>
          <w:p w14:paraId="6E1D4835"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746818B4" w14:textId="77777777" w:rsidR="00E00F4E" w:rsidRPr="00CB75E7" w:rsidRDefault="00E00F4E" w:rsidP="008250EC">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5888B08B" w14:textId="77777777" w:rsidR="00E00F4E" w:rsidRPr="00CB75E7" w:rsidRDefault="00E00F4E"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0EE9A7C8"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34D64A9F" w14:textId="77777777" w:rsidR="00E00F4E" w:rsidRPr="00CB75E7" w:rsidRDefault="00E00F4E" w:rsidP="008250EC">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1BF97AA0"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4CE1FCD4" w14:textId="77777777" w:rsidR="00E00F4E" w:rsidRPr="00CB75E7" w:rsidRDefault="00E00F4E" w:rsidP="008250EC">
            <w:pPr>
              <w:keepNext/>
              <w:numPr>
                <w:ilvl w:val="4"/>
                <w:numId w:val="0"/>
              </w:numPr>
              <w:tabs>
                <w:tab w:val="left" w:pos="0"/>
              </w:tabs>
              <w:snapToGrid w:val="0"/>
              <w:spacing w:after="0" w:line="240" w:lineRule="auto"/>
              <w:jc w:val="center"/>
              <w:outlineLvl w:val="4"/>
              <w:rPr>
                <w:rFonts w:eastAsia="Times New Roman"/>
                <w:kern w:val="2"/>
                <w:sz w:val="16"/>
                <w:szCs w:val="16"/>
              </w:rPr>
            </w:pPr>
          </w:p>
          <w:p w14:paraId="14AD2D68"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52B3A0D5"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502DF21B" w14:textId="77777777" w:rsidR="00E00F4E" w:rsidRPr="00CB75E7" w:rsidRDefault="00E00F4E" w:rsidP="008250EC">
            <w:pPr>
              <w:spacing w:after="0" w:line="240" w:lineRule="auto"/>
              <w:jc w:val="center"/>
              <w:rPr>
                <w:rFonts w:eastAsia="Times New Roman"/>
                <w:kern w:val="2"/>
                <w:sz w:val="16"/>
                <w:szCs w:val="16"/>
              </w:rPr>
            </w:pPr>
            <w:r w:rsidRPr="00CB75E7">
              <w:rPr>
                <w:rFonts w:eastAsia="Times New Roman"/>
                <w:kern w:val="2"/>
                <w:sz w:val="16"/>
                <w:szCs w:val="16"/>
              </w:rPr>
              <w:t>OPRACOWANIA</w:t>
            </w:r>
          </w:p>
          <w:p w14:paraId="0DADD0C6" w14:textId="77777777" w:rsidR="00E00F4E" w:rsidRPr="00CB75E7" w:rsidRDefault="00E00F4E" w:rsidP="008250EC">
            <w:pPr>
              <w:tabs>
                <w:tab w:val="left" w:pos="0"/>
              </w:tabs>
              <w:spacing w:after="0" w:line="240" w:lineRule="auto"/>
              <w:jc w:val="center"/>
              <w:rPr>
                <w:rFonts w:eastAsia="Times New Roman"/>
                <w:kern w:val="2"/>
                <w:sz w:val="16"/>
                <w:szCs w:val="16"/>
              </w:rPr>
            </w:pPr>
          </w:p>
          <w:p w14:paraId="602F0309" w14:textId="77777777" w:rsidR="00E00F4E" w:rsidRPr="00CB75E7" w:rsidRDefault="00E00F4E" w:rsidP="008250EC">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06945893"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E00F4E" w:rsidRPr="00CB75E7" w14:paraId="06E02E77"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74F33DC1" w14:textId="77777777" w:rsidR="00E00F4E" w:rsidRPr="00CB75E7" w:rsidRDefault="00E00F4E"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32950548" w14:textId="77777777" w:rsidR="00E00F4E" w:rsidRPr="00CB75E7" w:rsidRDefault="00E00F4E"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19F871DA" w14:textId="77777777" w:rsidR="00E00F4E" w:rsidRPr="00CB75E7" w:rsidRDefault="00E00F4E"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6B3471BD" w14:textId="77777777" w:rsidR="00E00F4E" w:rsidRPr="00CB75E7" w:rsidRDefault="00E00F4E"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55FC4CAE"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4B169424" w14:textId="77777777" w:rsidR="00E00F4E" w:rsidRPr="00CB75E7" w:rsidRDefault="00E00F4E" w:rsidP="008250EC">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3C3DF641"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301CF8E6" w14:textId="77777777" w:rsidR="00E00F4E" w:rsidRPr="00CB75E7" w:rsidRDefault="00E00F4E" w:rsidP="008250EC">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62856EDD"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33FAEFEC"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3CD31032"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08211161"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77A46717"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p w14:paraId="7913C7AD" w14:textId="77777777" w:rsidR="00E00F4E" w:rsidRPr="00CB75E7" w:rsidRDefault="00E00F4E" w:rsidP="008250EC">
            <w:pPr>
              <w:keepNext/>
              <w:numPr>
                <w:ilvl w:val="4"/>
                <w:numId w:val="0"/>
              </w:numPr>
              <w:tabs>
                <w:tab w:val="left" w:pos="0"/>
              </w:tabs>
              <w:spacing w:after="0" w:line="240" w:lineRule="auto"/>
              <w:jc w:val="center"/>
              <w:outlineLvl w:val="4"/>
              <w:rPr>
                <w:rFonts w:eastAsia="Times New Roman"/>
                <w:kern w:val="2"/>
                <w:sz w:val="16"/>
                <w:szCs w:val="16"/>
              </w:rPr>
            </w:pPr>
          </w:p>
        </w:tc>
      </w:tr>
    </w:tbl>
    <w:p w14:paraId="61632D05" w14:textId="77777777" w:rsidR="006605F1" w:rsidRDefault="006605F1" w:rsidP="00D14C6F">
      <w:pPr>
        <w:rPr>
          <w:rFonts w:asciiTheme="minorHAnsi" w:hAnsiTheme="minorHAnsi" w:cstheme="minorHAnsi"/>
          <w:b/>
          <w:bCs/>
          <w:sz w:val="16"/>
          <w:szCs w:val="16"/>
        </w:rPr>
      </w:pPr>
    </w:p>
    <w:p w14:paraId="34C315F3" w14:textId="77777777" w:rsidR="00E83F05" w:rsidRDefault="00E83F05" w:rsidP="00D14C6F">
      <w:pPr>
        <w:rPr>
          <w:rFonts w:asciiTheme="minorHAnsi" w:hAnsiTheme="minorHAnsi" w:cstheme="minorHAnsi"/>
          <w:b/>
          <w:bCs/>
          <w:sz w:val="16"/>
          <w:szCs w:val="16"/>
        </w:rPr>
      </w:pPr>
    </w:p>
    <w:p w14:paraId="3B2DCBCB" w14:textId="77777777" w:rsidR="00E83F05" w:rsidRDefault="00E83F05" w:rsidP="00D14C6F">
      <w:pPr>
        <w:rPr>
          <w:rFonts w:asciiTheme="minorHAnsi" w:hAnsiTheme="minorHAnsi" w:cstheme="minorHAnsi"/>
          <w:b/>
          <w:bCs/>
          <w:sz w:val="16"/>
          <w:szCs w:val="16"/>
        </w:rPr>
      </w:pPr>
    </w:p>
    <w:p w14:paraId="66EFED48" w14:textId="77777777" w:rsidR="00E83F05" w:rsidRPr="00CF2855" w:rsidRDefault="00E83F05" w:rsidP="00D14C6F">
      <w:pPr>
        <w:rPr>
          <w:rFonts w:asciiTheme="minorHAnsi" w:hAnsiTheme="minorHAnsi" w:cstheme="minorHAnsi"/>
          <w:b/>
          <w:bCs/>
          <w:sz w:val="16"/>
          <w:szCs w:val="16"/>
        </w:rPr>
      </w:pPr>
    </w:p>
    <w:p w14:paraId="1D6EC863" w14:textId="77777777" w:rsidR="00940065" w:rsidRPr="00CF2855" w:rsidRDefault="00940065" w:rsidP="00940065">
      <w:pPr>
        <w:spacing w:after="0" w:line="240" w:lineRule="auto"/>
        <w:rPr>
          <w:rFonts w:asciiTheme="minorHAnsi" w:hAnsiTheme="minorHAnsi" w:cstheme="minorHAnsi"/>
          <w:b/>
          <w:bCs/>
          <w:sz w:val="16"/>
          <w:szCs w:val="16"/>
        </w:rPr>
      </w:pPr>
    </w:p>
    <w:p w14:paraId="3E0A40A7" w14:textId="77777777" w:rsidR="00F91153" w:rsidRPr="00CF2855" w:rsidRDefault="00F91153" w:rsidP="00940065">
      <w:pPr>
        <w:spacing w:after="0" w:line="240" w:lineRule="auto"/>
        <w:rPr>
          <w:rFonts w:asciiTheme="minorHAnsi" w:hAnsiTheme="minorHAnsi" w:cstheme="minorHAnsi"/>
          <w:b/>
          <w:bCs/>
          <w:sz w:val="16"/>
          <w:szCs w:val="16"/>
        </w:rPr>
      </w:pPr>
    </w:p>
    <w:p w14:paraId="2A5F1379" w14:textId="77777777" w:rsidR="00F91153" w:rsidRPr="00CF2855" w:rsidRDefault="00F91153" w:rsidP="00940065">
      <w:pPr>
        <w:spacing w:after="0" w:line="240" w:lineRule="auto"/>
        <w:rPr>
          <w:rFonts w:asciiTheme="minorHAnsi" w:hAnsiTheme="minorHAnsi" w:cstheme="minorHAnsi"/>
          <w:b/>
          <w:bCs/>
          <w:sz w:val="16"/>
          <w:szCs w:val="16"/>
        </w:rPr>
      </w:pPr>
    </w:p>
    <w:p w14:paraId="1C7AC367" w14:textId="77777777" w:rsidR="00602CE6" w:rsidRPr="00CF2855" w:rsidRDefault="00602CE6" w:rsidP="00940065">
      <w:pPr>
        <w:spacing w:after="0" w:line="240" w:lineRule="auto"/>
        <w:rPr>
          <w:rFonts w:asciiTheme="minorHAnsi" w:hAnsiTheme="minorHAnsi" w:cstheme="minorHAnsi"/>
          <w:b/>
          <w:bCs/>
          <w:sz w:val="16"/>
          <w:szCs w:val="16"/>
        </w:rPr>
      </w:pPr>
    </w:p>
    <w:p w14:paraId="2CA713F8" w14:textId="77777777" w:rsidR="00602CE6" w:rsidRPr="00CF2855" w:rsidRDefault="00602CE6" w:rsidP="00940065">
      <w:pPr>
        <w:spacing w:after="0" w:line="240" w:lineRule="auto"/>
        <w:rPr>
          <w:rFonts w:asciiTheme="minorHAnsi" w:hAnsiTheme="minorHAnsi" w:cstheme="minorHAnsi"/>
          <w:b/>
          <w:bCs/>
          <w:sz w:val="16"/>
          <w:szCs w:val="16"/>
        </w:rPr>
      </w:pPr>
    </w:p>
    <w:p w14:paraId="20B5EADC" w14:textId="77777777" w:rsidR="00602CE6" w:rsidRPr="00CF2855" w:rsidRDefault="00602CE6" w:rsidP="00940065">
      <w:pPr>
        <w:spacing w:after="0" w:line="240" w:lineRule="auto"/>
        <w:rPr>
          <w:rFonts w:asciiTheme="minorHAnsi" w:hAnsiTheme="minorHAnsi" w:cstheme="minorHAnsi"/>
          <w:b/>
          <w:bCs/>
          <w:sz w:val="16"/>
          <w:szCs w:val="16"/>
        </w:rPr>
      </w:pPr>
    </w:p>
    <w:p w14:paraId="7DFFC49F" w14:textId="77777777" w:rsidR="00602CE6" w:rsidRDefault="00602CE6" w:rsidP="00940065">
      <w:pPr>
        <w:spacing w:after="0" w:line="240" w:lineRule="auto"/>
        <w:rPr>
          <w:rFonts w:asciiTheme="minorHAnsi" w:hAnsiTheme="minorHAnsi" w:cstheme="minorHAnsi"/>
          <w:b/>
          <w:bCs/>
          <w:sz w:val="16"/>
          <w:szCs w:val="16"/>
        </w:rPr>
      </w:pPr>
    </w:p>
    <w:p w14:paraId="58270BA2" w14:textId="77777777" w:rsidR="00D60BAC" w:rsidRDefault="00D60BAC" w:rsidP="00940065">
      <w:pPr>
        <w:spacing w:after="0" w:line="240" w:lineRule="auto"/>
        <w:rPr>
          <w:rFonts w:asciiTheme="minorHAnsi" w:hAnsiTheme="minorHAnsi" w:cstheme="minorHAnsi"/>
          <w:b/>
          <w:bCs/>
          <w:sz w:val="16"/>
          <w:szCs w:val="16"/>
        </w:rPr>
      </w:pPr>
    </w:p>
    <w:p w14:paraId="6CF63A10" w14:textId="77777777" w:rsidR="00D60BAC" w:rsidRDefault="00D60BAC" w:rsidP="00940065">
      <w:pPr>
        <w:spacing w:after="0" w:line="240" w:lineRule="auto"/>
        <w:rPr>
          <w:rFonts w:asciiTheme="minorHAnsi" w:hAnsiTheme="minorHAnsi" w:cstheme="minorHAnsi"/>
          <w:b/>
          <w:bCs/>
          <w:sz w:val="16"/>
          <w:szCs w:val="16"/>
        </w:rPr>
      </w:pPr>
    </w:p>
    <w:p w14:paraId="3D1E6D73" w14:textId="77777777" w:rsidR="00D60BAC" w:rsidRDefault="00D60BAC" w:rsidP="00940065">
      <w:pPr>
        <w:spacing w:after="0" w:line="240" w:lineRule="auto"/>
        <w:rPr>
          <w:rFonts w:asciiTheme="minorHAnsi" w:hAnsiTheme="minorHAnsi" w:cstheme="minorHAnsi"/>
          <w:b/>
          <w:bCs/>
          <w:sz w:val="16"/>
          <w:szCs w:val="16"/>
        </w:rPr>
      </w:pPr>
    </w:p>
    <w:p w14:paraId="5359B582" w14:textId="77777777" w:rsidR="00D60BAC" w:rsidRDefault="00D60BAC" w:rsidP="00940065">
      <w:pPr>
        <w:spacing w:after="0" w:line="240" w:lineRule="auto"/>
        <w:rPr>
          <w:rFonts w:asciiTheme="minorHAnsi" w:hAnsiTheme="minorHAnsi" w:cstheme="minorHAnsi"/>
          <w:b/>
          <w:bCs/>
          <w:sz w:val="16"/>
          <w:szCs w:val="16"/>
        </w:rPr>
      </w:pPr>
    </w:p>
    <w:p w14:paraId="3395292C" w14:textId="77777777" w:rsidR="00D60BAC" w:rsidRDefault="00D60BAC" w:rsidP="00940065">
      <w:pPr>
        <w:spacing w:after="0" w:line="240" w:lineRule="auto"/>
        <w:rPr>
          <w:rFonts w:asciiTheme="minorHAnsi" w:hAnsiTheme="minorHAnsi" w:cstheme="minorHAnsi"/>
          <w:b/>
          <w:bCs/>
          <w:sz w:val="16"/>
          <w:szCs w:val="16"/>
        </w:rPr>
      </w:pPr>
    </w:p>
    <w:p w14:paraId="7C595ADE" w14:textId="77777777" w:rsidR="00D60BAC" w:rsidRPr="00CF2855" w:rsidRDefault="00D60BAC" w:rsidP="00940065">
      <w:pPr>
        <w:spacing w:after="0" w:line="240" w:lineRule="auto"/>
        <w:rPr>
          <w:rFonts w:asciiTheme="minorHAnsi" w:hAnsiTheme="minorHAnsi" w:cstheme="minorHAnsi"/>
          <w:b/>
          <w:bCs/>
          <w:sz w:val="16"/>
          <w:szCs w:val="16"/>
        </w:rPr>
      </w:pPr>
    </w:p>
    <w:p w14:paraId="0AFFE758" w14:textId="77777777" w:rsidR="00602CE6" w:rsidRPr="00CF2855" w:rsidRDefault="00602CE6" w:rsidP="00940065">
      <w:pPr>
        <w:spacing w:after="0" w:line="240" w:lineRule="auto"/>
        <w:rPr>
          <w:rFonts w:asciiTheme="minorHAnsi" w:hAnsiTheme="minorHAnsi" w:cstheme="minorHAnsi"/>
          <w:b/>
          <w:bCs/>
          <w:sz w:val="16"/>
          <w:szCs w:val="16"/>
        </w:rPr>
      </w:pPr>
    </w:p>
    <w:p w14:paraId="165AD5A4" w14:textId="77777777" w:rsidR="00CF1657" w:rsidRPr="00CF2855" w:rsidRDefault="00CF1657" w:rsidP="00940065">
      <w:pPr>
        <w:spacing w:after="0" w:line="240" w:lineRule="auto"/>
        <w:rPr>
          <w:rFonts w:asciiTheme="minorHAnsi" w:hAnsiTheme="minorHAnsi" w:cstheme="minorHAnsi"/>
          <w:b/>
          <w:bCs/>
          <w:sz w:val="16"/>
          <w:szCs w:val="16"/>
        </w:rPr>
      </w:pPr>
    </w:p>
    <w:p w14:paraId="35C2B0AC" w14:textId="77777777" w:rsidR="00CF1657" w:rsidRPr="00CF2855" w:rsidRDefault="00CF1657" w:rsidP="00940065">
      <w:pPr>
        <w:spacing w:after="0" w:line="240" w:lineRule="auto"/>
        <w:rPr>
          <w:rFonts w:asciiTheme="minorHAnsi" w:hAnsiTheme="minorHAnsi" w:cstheme="minorHAnsi"/>
          <w:b/>
          <w:bCs/>
          <w:sz w:val="16"/>
          <w:szCs w:val="16"/>
        </w:rPr>
      </w:pPr>
    </w:p>
    <w:p w14:paraId="090083E4" w14:textId="77777777" w:rsidR="00CF1657" w:rsidRPr="00CF2855" w:rsidRDefault="00CF1657" w:rsidP="00940065">
      <w:pPr>
        <w:spacing w:after="0" w:line="240" w:lineRule="auto"/>
        <w:rPr>
          <w:rFonts w:asciiTheme="minorHAnsi" w:hAnsiTheme="minorHAnsi" w:cstheme="minorHAnsi"/>
          <w:b/>
          <w:bCs/>
          <w:sz w:val="16"/>
          <w:szCs w:val="16"/>
        </w:rPr>
      </w:pPr>
    </w:p>
    <w:p w14:paraId="73D0674A" w14:textId="77777777" w:rsidR="00CF1657" w:rsidRPr="00CF2855" w:rsidRDefault="00CF1657" w:rsidP="00940065">
      <w:pPr>
        <w:spacing w:after="0" w:line="240" w:lineRule="auto"/>
        <w:rPr>
          <w:rFonts w:asciiTheme="minorHAnsi" w:hAnsiTheme="minorHAnsi" w:cstheme="minorHAnsi"/>
          <w:b/>
          <w:bCs/>
          <w:sz w:val="16"/>
          <w:szCs w:val="16"/>
        </w:rPr>
      </w:pPr>
    </w:p>
    <w:p w14:paraId="1D177B32" w14:textId="77777777" w:rsidR="00602CE6" w:rsidRPr="00CF2855" w:rsidRDefault="00602CE6" w:rsidP="00940065">
      <w:pPr>
        <w:spacing w:after="0" w:line="240" w:lineRule="auto"/>
        <w:rPr>
          <w:rFonts w:asciiTheme="minorHAnsi" w:hAnsiTheme="minorHAnsi" w:cstheme="minorHAnsi"/>
          <w:b/>
          <w:bCs/>
          <w:sz w:val="16"/>
          <w:szCs w:val="16"/>
        </w:rPr>
      </w:pPr>
    </w:p>
    <w:p w14:paraId="28DDE3A4" w14:textId="77777777" w:rsidR="00602CE6" w:rsidRPr="00CF2855" w:rsidRDefault="00602CE6" w:rsidP="00940065">
      <w:pPr>
        <w:spacing w:after="0" w:line="240" w:lineRule="auto"/>
        <w:rPr>
          <w:rFonts w:asciiTheme="minorHAnsi" w:hAnsiTheme="minorHAnsi" w:cstheme="minorHAnsi"/>
          <w:b/>
          <w:bCs/>
          <w:sz w:val="16"/>
          <w:szCs w:val="16"/>
        </w:rPr>
      </w:pPr>
    </w:p>
    <w:p w14:paraId="6372C013" w14:textId="77777777" w:rsidR="00602CE6" w:rsidRPr="00CF2855" w:rsidRDefault="00602CE6" w:rsidP="00940065">
      <w:pPr>
        <w:spacing w:after="0" w:line="240" w:lineRule="auto"/>
        <w:rPr>
          <w:rFonts w:asciiTheme="minorHAnsi" w:hAnsiTheme="minorHAnsi" w:cstheme="minorHAnsi"/>
          <w:b/>
          <w:bCs/>
          <w:sz w:val="16"/>
          <w:szCs w:val="16"/>
        </w:rPr>
      </w:pPr>
    </w:p>
    <w:p w14:paraId="443F8D44" w14:textId="77777777" w:rsidR="00F91153" w:rsidRPr="00CF2855" w:rsidRDefault="00F91153" w:rsidP="00940065">
      <w:pPr>
        <w:spacing w:after="0" w:line="240" w:lineRule="auto"/>
        <w:rPr>
          <w:rFonts w:asciiTheme="minorHAnsi" w:hAnsiTheme="minorHAnsi" w:cstheme="minorHAnsi"/>
          <w:b/>
          <w:bCs/>
          <w:sz w:val="16"/>
          <w:szCs w:val="16"/>
        </w:rPr>
      </w:pPr>
    </w:p>
    <w:p w14:paraId="551B46EA" w14:textId="77777777" w:rsidR="00FB40BF" w:rsidRPr="00CF2855" w:rsidRDefault="00FB40BF" w:rsidP="00FB40BF">
      <w:pPr>
        <w:spacing w:after="0" w:line="240" w:lineRule="auto"/>
        <w:rPr>
          <w:rFonts w:asciiTheme="minorHAnsi" w:hAnsiTheme="minorHAnsi" w:cstheme="minorHAnsi"/>
          <w:sz w:val="16"/>
          <w:szCs w:val="16"/>
        </w:rPr>
      </w:pPr>
      <w:bookmarkStart w:id="1" w:name="_Hlk1186363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7240"/>
        <w:gridCol w:w="734"/>
      </w:tblGrid>
      <w:tr w:rsidR="00602CE6" w:rsidRPr="00CF2855" w14:paraId="472FD117" w14:textId="77777777" w:rsidTr="008250EC">
        <w:tc>
          <w:tcPr>
            <w:tcW w:w="9062" w:type="dxa"/>
            <w:gridSpan w:val="3"/>
          </w:tcPr>
          <w:bookmarkEnd w:id="1"/>
          <w:p w14:paraId="127C575A" w14:textId="77777777" w:rsidR="00602CE6" w:rsidRPr="00CF2855" w:rsidRDefault="00602CE6" w:rsidP="008250EC">
            <w:pPr>
              <w:spacing w:after="0" w:line="240" w:lineRule="auto"/>
              <w:jc w:val="center"/>
              <w:rPr>
                <w:rFonts w:asciiTheme="minorHAnsi" w:hAnsiTheme="minorHAnsi" w:cstheme="minorHAnsi"/>
                <w:sz w:val="16"/>
                <w:szCs w:val="16"/>
              </w:rPr>
            </w:pPr>
            <w:r w:rsidRPr="00CF2855">
              <w:rPr>
                <w:rFonts w:asciiTheme="minorHAnsi" w:hAnsiTheme="minorHAnsi" w:cstheme="minorHAnsi"/>
                <w:b/>
                <w:bCs/>
                <w:sz w:val="16"/>
                <w:szCs w:val="16"/>
              </w:rPr>
              <w:lastRenderedPageBreak/>
              <w:t xml:space="preserve">Spis treści projektu </w:t>
            </w:r>
            <w:r w:rsidR="00E83F05">
              <w:rPr>
                <w:rFonts w:asciiTheme="minorHAnsi" w:hAnsiTheme="minorHAnsi" w:cstheme="minorHAnsi"/>
                <w:b/>
                <w:bCs/>
                <w:sz w:val="16"/>
                <w:szCs w:val="16"/>
              </w:rPr>
              <w:t>wykonawczo-budowlanego</w:t>
            </w:r>
          </w:p>
        </w:tc>
      </w:tr>
      <w:tr w:rsidR="00602CE6" w:rsidRPr="00CF2855" w14:paraId="203A57D9" w14:textId="77777777" w:rsidTr="008250EC">
        <w:tc>
          <w:tcPr>
            <w:tcW w:w="1088" w:type="dxa"/>
          </w:tcPr>
          <w:p w14:paraId="10753E71"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Lp.</w:t>
            </w:r>
          </w:p>
        </w:tc>
        <w:tc>
          <w:tcPr>
            <w:tcW w:w="7240" w:type="dxa"/>
          </w:tcPr>
          <w:p w14:paraId="7CE93BC8"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opisowa</w:t>
            </w:r>
          </w:p>
        </w:tc>
        <w:tc>
          <w:tcPr>
            <w:tcW w:w="734" w:type="dxa"/>
          </w:tcPr>
          <w:p w14:paraId="1AA7537B"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Str.</w:t>
            </w:r>
          </w:p>
        </w:tc>
      </w:tr>
      <w:tr w:rsidR="00CB133D" w:rsidRPr="00CF2855" w14:paraId="08214C71" w14:textId="77777777" w:rsidTr="008250EC">
        <w:tc>
          <w:tcPr>
            <w:tcW w:w="1088" w:type="dxa"/>
          </w:tcPr>
          <w:p w14:paraId="7948E237" w14:textId="77777777" w:rsidR="00CB133D"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p>
        </w:tc>
        <w:tc>
          <w:tcPr>
            <w:tcW w:w="7240" w:type="dxa"/>
          </w:tcPr>
          <w:p w14:paraId="7C1B55A2" w14:textId="77777777" w:rsidR="00CB133D"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Istniejący stan zagospodarowania działki</w:t>
            </w:r>
          </w:p>
        </w:tc>
        <w:tc>
          <w:tcPr>
            <w:tcW w:w="734" w:type="dxa"/>
          </w:tcPr>
          <w:p w14:paraId="3FB11938" w14:textId="77777777" w:rsidR="00CB133D" w:rsidRPr="00CF2855" w:rsidRDefault="00CB133D" w:rsidP="008250EC">
            <w:pPr>
              <w:spacing w:after="0" w:line="240" w:lineRule="auto"/>
              <w:rPr>
                <w:rFonts w:asciiTheme="minorHAnsi" w:hAnsiTheme="minorHAnsi" w:cstheme="minorHAnsi"/>
                <w:sz w:val="16"/>
                <w:szCs w:val="16"/>
              </w:rPr>
            </w:pPr>
          </w:p>
        </w:tc>
      </w:tr>
      <w:tr w:rsidR="00602CE6" w:rsidRPr="00CF2855" w14:paraId="3CD5755C" w14:textId="77777777" w:rsidTr="008250EC">
        <w:tc>
          <w:tcPr>
            <w:tcW w:w="1088" w:type="dxa"/>
          </w:tcPr>
          <w:p w14:paraId="007E4F64"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2</w:t>
            </w:r>
          </w:p>
        </w:tc>
        <w:tc>
          <w:tcPr>
            <w:tcW w:w="7240" w:type="dxa"/>
          </w:tcPr>
          <w:p w14:paraId="08B8559F" w14:textId="77777777" w:rsidR="00602CE6" w:rsidRPr="00CF2855" w:rsidRDefault="00602CE6" w:rsidP="008250EC">
            <w:pPr>
              <w:spacing w:after="0" w:line="240" w:lineRule="auto"/>
              <w:rPr>
                <w:rFonts w:asciiTheme="minorHAnsi" w:hAnsiTheme="minorHAnsi" w:cstheme="minorHAnsi"/>
                <w:sz w:val="16"/>
                <w:szCs w:val="16"/>
              </w:rPr>
            </w:pPr>
            <w:bookmarkStart w:id="2" w:name="_Hlk130566977"/>
            <w:r w:rsidRPr="00CF2855">
              <w:rPr>
                <w:rFonts w:asciiTheme="minorHAnsi" w:hAnsiTheme="minorHAnsi" w:cstheme="minorHAnsi"/>
                <w:sz w:val="16"/>
                <w:szCs w:val="16"/>
              </w:rPr>
              <w:t>rodzaj i kategorię obiektu budowlanego będącego przedmiotem zamierzenia budowlanego;</w:t>
            </w:r>
            <w:bookmarkEnd w:id="2"/>
          </w:p>
        </w:tc>
        <w:tc>
          <w:tcPr>
            <w:tcW w:w="734" w:type="dxa"/>
          </w:tcPr>
          <w:p w14:paraId="22B96146"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772BE15F" w14:textId="77777777" w:rsidTr="008250EC">
        <w:tc>
          <w:tcPr>
            <w:tcW w:w="1088" w:type="dxa"/>
          </w:tcPr>
          <w:p w14:paraId="64043215"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3</w:t>
            </w:r>
          </w:p>
        </w:tc>
        <w:tc>
          <w:tcPr>
            <w:tcW w:w="7240" w:type="dxa"/>
          </w:tcPr>
          <w:p w14:paraId="1002481E" w14:textId="77777777" w:rsidR="00602CE6" w:rsidRPr="00CF2855" w:rsidRDefault="00602CE6" w:rsidP="008250EC">
            <w:pPr>
              <w:spacing w:after="0" w:line="240" w:lineRule="auto"/>
              <w:rPr>
                <w:rFonts w:asciiTheme="minorHAnsi" w:hAnsiTheme="minorHAnsi" w:cstheme="minorHAnsi"/>
                <w:sz w:val="16"/>
                <w:szCs w:val="16"/>
              </w:rPr>
            </w:pPr>
            <w:bookmarkStart w:id="3" w:name="_Hlk130566984"/>
            <w:r w:rsidRPr="00CF2855">
              <w:rPr>
                <w:rFonts w:asciiTheme="minorHAnsi" w:hAnsiTheme="minorHAnsi" w:cstheme="minorHAnsi"/>
                <w:sz w:val="16"/>
                <w:szCs w:val="16"/>
              </w:rPr>
              <w:t>zamierzony sposób użytkowania oraz program użytkowy obiektu budowlanego;</w:t>
            </w:r>
            <w:bookmarkEnd w:id="3"/>
          </w:p>
        </w:tc>
        <w:tc>
          <w:tcPr>
            <w:tcW w:w="734" w:type="dxa"/>
          </w:tcPr>
          <w:p w14:paraId="42955D5F"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r>
      <w:tr w:rsidR="00602CE6" w:rsidRPr="00CF2855" w14:paraId="45B0D877" w14:textId="77777777" w:rsidTr="008250EC">
        <w:tc>
          <w:tcPr>
            <w:tcW w:w="1088" w:type="dxa"/>
          </w:tcPr>
          <w:p w14:paraId="6971EDE0"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4</w:t>
            </w:r>
          </w:p>
        </w:tc>
        <w:tc>
          <w:tcPr>
            <w:tcW w:w="7240" w:type="dxa"/>
          </w:tcPr>
          <w:p w14:paraId="52BF87A9" w14:textId="77777777" w:rsidR="00602CE6" w:rsidRPr="00CF2855" w:rsidRDefault="00602CE6" w:rsidP="008250EC">
            <w:pPr>
              <w:spacing w:before="26" w:after="0" w:line="240" w:lineRule="auto"/>
              <w:jc w:val="both"/>
              <w:rPr>
                <w:rFonts w:asciiTheme="minorHAnsi" w:hAnsiTheme="minorHAnsi" w:cstheme="minorHAnsi"/>
                <w:sz w:val="16"/>
                <w:szCs w:val="16"/>
              </w:rPr>
            </w:pPr>
            <w:bookmarkStart w:id="4" w:name="_Hlk130567033"/>
            <w:r w:rsidRPr="00CF2855">
              <w:rPr>
                <w:rFonts w:asciiTheme="minorHAnsi" w:hAnsiTheme="minorHAnsi" w:cstheme="minorHAnsi"/>
                <w:sz w:val="16"/>
                <w:szCs w:val="16"/>
              </w:rPr>
              <w:t>charakterystyczne parametry obiektu budowlanego, w szczególności:</w:t>
            </w:r>
          </w:p>
          <w:bookmarkEnd w:id="4"/>
          <w:p w14:paraId="18C43DB5"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kubaturę,</w:t>
            </w:r>
          </w:p>
          <w:p w14:paraId="3B7FFE07"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zestawienie powierzchni, przy czym:</w:t>
            </w:r>
          </w:p>
          <w:p w14:paraId="38413201"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pomniejsza się o powierzchnię: przekroju poziomego wszystkich wewnętrznych przegród budowlanych, przejść i otworów w tych przegrodach, przejść w przegrodach zewnętrznych, balkonów, tarasów, loggii, schodów wewnętrznych i podestów w lokalach mieszkalnych wielopoziomowych, nieużytkowych poddaszy,</w:t>
            </w:r>
          </w:p>
          <w:p w14:paraId="38281393"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powierzchnię użytkową budynku powiększa się o powierzchnię: antresol, ogrodów zimowych oraz wbudowanych, ściennych szaf, schowków i garderób,</w:t>
            </w:r>
          </w:p>
          <w:p w14:paraId="7483C59E"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powierzchni użytkowej powierzchnię pomieszczeń lub ich części o wysokości w świetle równej lub większej od 2,20 m zalicza się do obliczeń w 100%, o wysokości równej lub większej od 1,40 m, lecz mniejszej od 2,20 m - w 50%, natomiast o wysokości mniejszej od 1,40 m pomija się całkowicie,</w:t>
            </w:r>
          </w:p>
          <w:p w14:paraId="7E4128B8"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przy określaniu zestawienia powierzchni użytkowej lokali mieszkalnych przez lokal mieszkalny należy rozumieć wydzielone trwałymi ścianami w obrębie budynku pomieszczenie lub zespół pomieszczeń przeznaczonych na stały pobyt ludzi, które wraz z pomieszczeniami pomocniczymi służą zaspokajaniu ich potrzeb mieszkaniowych,</w:t>
            </w:r>
          </w:p>
          <w:p w14:paraId="24C41175"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c) wysokość, długość, szerokość, średnicę,</w:t>
            </w:r>
          </w:p>
          <w:p w14:paraId="10DE7DAA"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d) liczbę kondygnacji,</w:t>
            </w:r>
          </w:p>
          <w:p w14:paraId="42879329"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e) inne dane niż wskazane w lit. a-d niezbędne do stwierdzenia zgodności usytuowania obiektu z wymaganiami ochrony przeciwpożarowej;</w:t>
            </w:r>
          </w:p>
        </w:tc>
        <w:tc>
          <w:tcPr>
            <w:tcW w:w="734" w:type="dxa"/>
          </w:tcPr>
          <w:p w14:paraId="662572C5"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12-13</w:t>
            </w:r>
          </w:p>
        </w:tc>
      </w:tr>
      <w:tr w:rsidR="00602CE6" w:rsidRPr="00CF2855" w14:paraId="7BFAADD8" w14:textId="77777777" w:rsidTr="008250EC">
        <w:tc>
          <w:tcPr>
            <w:tcW w:w="1088" w:type="dxa"/>
          </w:tcPr>
          <w:p w14:paraId="2C6D3276"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c>
          <w:tcPr>
            <w:tcW w:w="7240" w:type="dxa"/>
          </w:tcPr>
          <w:p w14:paraId="74359B8D" w14:textId="77777777" w:rsidR="00602CE6" w:rsidRPr="00CF2855" w:rsidRDefault="00602CE6" w:rsidP="008250EC">
            <w:pPr>
              <w:spacing w:after="0" w:line="240" w:lineRule="auto"/>
              <w:rPr>
                <w:rFonts w:asciiTheme="minorHAnsi" w:hAnsiTheme="minorHAnsi" w:cstheme="minorHAnsi"/>
                <w:sz w:val="16"/>
                <w:szCs w:val="16"/>
              </w:rPr>
            </w:pPr>
            <w:bookmarkStart w:id="5" w:name="_Hlk130567059"/>
            <w:r w:rsidRPr="00CF2855">
              <w:rPr>
                <w:rFonts w:asciiTheme="minorHAnsi" w:hAnsiTheme="minorHAnsi" w:cstheme="minorHAnsi"/>
                <w:sz w:val="16"/>
                <w:szCs w:val="16"/>
              </w:rPr>
              <w:t>opis zapewnienia niezbędnych warunków do korzystania z obiektów użyteczności publicznej i mieszkaniowego budownictwa wielorodzinnego przez osoby niepełnosprawne</w:t>
            </w:r>
            <w:bookmarkEnd w:id="5"/>
            <w:r w:rsidRPr="00CF2855">
              <w:rPr>
                <w:rFonts w:asciiTheme="minorHAnsi" w:hAnsiTheme="minorHAnsi" w:cstheme="minorHAnsi"/>
                <w:sz w:val="16"/>
                <w:szCs w:val="16"/>
              </w:rPr>
              <w:t>, o których mowa w art. 1 Konwencji o prawach osób niepełnosprawnych, sporządzonej w Nowym Jorku dnia 13 grudnia 2006 r., w tym osoby starsze;</w:t>
            </w:r>
          </w:p>
        </w:tc>
        <w:tc>
          <w:tcPr>
            <w:tcW w:w="734" w:type="dxa"/>
          </w:tcPr>
          <w:p w14:paraId="479D6363"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14</w:t>
            </w:r>
          </w:p>
        </w:tc>
      </w:tr>
      <w:tr w:rsidR="00602CE6" w:rsidRPr="00CF2855" w14:paraId="30E27390" w14:textId="77777777" w:rsidTr="008250EC">
        <w:tc>
          <w:tcPr>
            <w:tcW w:w="1088" w:type="dxa"/>
          </w:tcPr>
          <w:p w14:paraId="5AEC325A"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w:t>
            </w:r>
          </w:p>
        </w:tc>
        <w:tc>
          <w:tcPr>
            <w:tcW w:w="7240" w:type="dxa"/>
          </w:tcPr>
          <w:p w14:paraId="32547C57" w14:textId="77777777" w:rsidR="00602CE6" w:rsidRPr="00CF2855" w:rsidRDefault="00602CE6" w:rsidP="008250EC">
            <w:pPr>
              <w:spacing w:before="26" w:after="0" w:line="240" w:lineRule="auto"/>
              <w:jc w:val="both"/>
              <w:rPr>
                <w:rFonts w:asciiTheme="minorHAnsi" w:hAnsiTheme="minorHAnsi" w:cstheme="minorHAnsi"/>
                <w:sz w:val="16"/>
                <w:szCs w:val="16"/>
              </w:rPr>
            </w:pPr>
            <w:bookmarkStart w:id="6" w:name="_Hlk130567098"/>
            <w:r w:rsidRPr="00CF2855">
              <w:rPr>
                <w:rFonts w:asciiTheme="minorHAnsi" w:hAnsiTheme="minorHAnsi" w:cstheme="minorHAnsi"/>
                <w:sz w:val="16"/>
                <w:szCs w:val="16"/>
              </w:rPr>
              <w:t>informacje o zasadniczych elementach wyposażenia budowlano-instalacyjnego, zapewniających użytkowanie obiektu budowlanego zgodnie z przeznaczeniem;</w:t>
            </w:r>
            <w:bookmarkEnd w:id="6"/>
          </w:p>
        </w:tc>
        <w:tc>
          <w:tcPr>
            <w:tcW w:w="734" w:type="dxa"/>
          </w:tcPr>
          <w:p w14:paraId="6E32E0AE"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17</w:t>
            </w:r>
          </w:p>
        </w:tc>
      </w:tr>
      <w:tr w:rsidR="00602CE6" w:rsidRPr="00CF2855" w14:paraId="48722D41" w14:textId="77777777" w:rsidTr="008250EC">
        <w:tc>
          <w:tcPr>
            <w:tcW w:w="1088" w:type="dxa"/>
          </w:tcPr>
          <w:p w14:paraId="7A783AFE"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7</w:t>
            </w:r>
          </w:p>
        </w:tc>
        <w:tc>
          <w:tcPr>
            <w:tcW w:w="7240" w:type="dxa"/>
          </w:tcPr>
          <w:p w14:paraId="717C20C0"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poszczególnych pomieszczeń</w:t>
            </w:r>
          </w:p>
        </w:tc>
        <w:tc>
          <w:tcPr>
            <w:tcW w:w="734" w:type="dxa"/>
          </w:tcPr>
          <w:p w14:paraId="420156F8"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361B19FA" w14:textId="77777777" w:rsidTr="008250EC">
        <w:tc>
          <w:tcPr>
            <w:tcW w:w="1088" w:type="dxa"/>
          </w:tcPr>
          <w:p w14:paraId="5F3EE330"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8</w:t>
            </w:r>
          </w:p>
        </w:tc>
        <w:tc>
          <w:tcPr>
            <w:tcW w:w="7240" w:type="dxa"/>
          </w:tcPr>
          <w:p w14:paraId="0A9E9AB5"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Zestawienie przegród budowlanych</w:t>
            </w:r>
          </w:p>
        </w:tc>
        <w:tc>
          <w:tcPr>
            <w:tcW w:w="734" w:type="dxa"/>
          </w:tcPr>
          <w:p w14:paraId="01A1C54F"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668C6CCD" w14:textId="77777777" w:rsidTr="008250EC">
        <w:tc>
          <w:tcPr>
            <w:tcW w:w="1088" w:type="dxa"/>
          </w:tcPr>
          <w:p w14:paraId="48C06117"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w:t>
            </w:r>
          </w:p>
        </w:tc>
        <w:tc>
          <w:tcPr>
            <w:tcW w:w="7240" w:type="dxa"/>
          </w:tcPr>
          <w:p w14:paraId="1759896C"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Charakterystyka wykon</w:t>
            </w:r>
            <w:r w:rsidR="00CB133D" w:rsidRPr="00CF2855">
              <w:rPr>
                <w:rFonts w:asciiTheme="minorHAnsi" w:hAnsiTheme="minorHAnsi" w:cstheme="minorHAnsi"/>
                <w:sz w:val="16"/>
                <w:szCs w:val="16"/>
              </w:rPr>
              <w:t>ywanych prac</w:t>
            </w:r>
          </w:p>
        </w:tc>
        <w:tc>
          <w:tcPr>
            <w:tcW w:w="734" w:type="dxa"/>
          </w:tcPr>
          <w:p w14:paraId="60F9B472"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43424E98" w14:textId="77777777" w:rsidTr="008250EC">
        <w:tc>
          <w:tcPr>
            <w:tcW w:w="1088" w:type="dxa"/>
          </w:tcPr>
          <w:p w14:paraId="3436EA30"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10</w:t>
            </w:r>
          </w:p>
        </w:tc>
        <w:tc>
          <w:tcPr>
            <w:tcW w:w="7240" w:type="dxa"/>
          </w:tcPr>
          <w:p w14:paraId="39C2F4A0"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Opis techniczny planowanych ro</w:t>
            </w:r>
            <w:r w:rsidR="00CB133D" w:rsidRPr="00CF2855">
              <w:rPr>
                <w:rFonts w:asciiTheme="minorHAnsi" w:hAnsiTheme="minorHAnsi" w:cstheme="minorHAnsi"/>
                <w:sz w:val="16"/>
                <w:szCs w:val="16"/>
              </w:rPr>
              <w:t>bót</w:t>
            </w:r>
          </w:p>
        </w:tc>
        <w:tc>
          <w:tcPr>
            <w:tcW w:w="734" w:type="dxa"/>
          </w:tcPr>
          <w:p w14:paraId="072F7904"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16E1115E" w14:textId="77777777" w:rsidTr="008250EC">
        <w:tc>
          <w:tcPr>
            <w:tcW w:w="1088" w:type="dxa"/>
          </w:tcPr>
          <w:p w14:paraId="61CDE346"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11</w:t>
            </w:r>
          </w:p>
        </w:tc>
        <w:tc>
          <w:tcPr>
            <w:tcW w:w="7240" w:type="dxa"/>
          </w:tcPr>
          <w:p w14:paraId="3294EE44"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uwagi</w:t>
            </w:r>
          </w:p>
        </w:tc>
        <w:tc>
          <w:tcPr>
            <w:tcW w:w="734" w:type="dxa"/>
          </w:tcPr>
          <w:p w14:paraId="16856785"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19</w:t>
            </w:r>
          </w:p>
        </w:tc>
      </w:tr>
      <w:tr w:rsidR="00602CE6" w:rsidRPr="00CF2855" w14:paraId="7568BEEF" w14:textId="77777777" w:rsidTr="008250EC">
        <w:tc>
          <w:tcPr>
            <w:tcW w:w="1088" w:type="dxa"/>
          </w:tcPr>
          <w:p w14:paraId="5363F187"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12</w:t>
            </w:r>
          </w:p>
        </w:tc>
        <w:tc>
          <w:tcPr>
            <w:tcW w:w="7240" w:type="dxa"/>
          </w:tcPr>
          <w:p w14:paraId="3C35B297"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Dokumenty o których mowa w art. 34 ust 3d. ustawy Prawo Budowlane</w:t>
            </w:r>
          </w:p>
        </w:tc>
        <w:tc>
          <w:tcPr>
            <w:tcW w:w="734" w:type="dxa"/>
          </w:tcPr>
          <w:p w14:paraId="73112FEE" w14:textId="77777777" w:rsidR="00602CE6" w:rsidRPr="00CF2855" w:rsidRDefault="00602CE6" w:rsidP="008250EC">
            <w:pPr>
              <w:spacing w:after="0" w:line="240" w:lineRule="auto"/>
              <w:rPr>
                <w:rFonts w:asciiTheme="minorHAnsi" w:hAnsiTheme="minorHAnsi" w:cstheme="minorHAnsi"/>
                <w:sz w:val="16"/>
                <w:szCs w:val="16"/>
              </w:rPr>
            </w:pPr>
          </w:p>
        </w:tc>
      </w:tr>
      <w:tr w:rsidR="00602CE6" w:rsidRPr="00CF2855" w14:paraId="785B43CC" w14:textId="77777777" w:rsidTr="008250EC">
        <w:tc>
          <w:tcPr>
            <w:tcW w:w="1088" w:type="dxa"/>
          </w:tcPr>
          <w:p w14:paraId="4E71D23B" w14:textId="77777777" w:rsidR="00602CE6" w:rsidRPr="00CF2855" w:rsidRDefault="00CB133D"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13</w:t>
            </w:r>
          </w:p>
        </w:tc>
        <w:tc>
          <w:tcPr>
            <w:tcW w:w="7240" w:type="dxa"/>
          </w:tcPr>
          <w:p w14:paraId="7F9B0190"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decyzji o nadaniu projektantom wszystkich specjalności uprawnień budowlanych w odpowiedniej specjalności</w:t>
            </w:r>
          </w:p>
        </w:tc>
        <w:tc>
          <w:tcPr>
            <w:tcW w:w="734" w:type="dxa"/>
          </w:tcPr>
          <w:p w14:paraId="7897F33C"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6-8</w:t>
            </w:r>
          </w:p>
        </w:tc>
      </w:tr>
      <w:tr w:rsidR="00602CE6" w:rsidRPr="00CF2855" w14:paraId="431FE7E3" w14:textId="77777777" w:rsidTr="008250EC">
        <w:tc>
          <w:tcPr>
            <w:tcW w:w="1088" w:type="dxa"/>
          </w:tcPr>
          <w:p w14:paraId="6044E4D0"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4</w:t>
            </w:r>
          </w:p>
        </w:tc>
        <w:tc>
          <w:tcPr>
            <w:tcW w:w="7240" w:type="dxa"/>
          </w:tcPr>
          <w:p w14:paraId="4E0AFB91"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Kopia zaświadczenia o przynależności projektantów wszystkich specjalności do właściwej izby samorządu zawodowego</w:t>
            </w:r>
          </w:p>
        </w:tc>
        <w:tc>
          <w:tcPr>
            <w:tcW w:w="734" w:type="dxa"/>
          </w:tcPr>
          <w:p w14:paraId="1661DB1F"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9-11</w:t>
            </w:r>
          </w:p>
        </w:tc>
      </w:tr>
      <w:tr w:rsidR="00602CE6" w:rsidRPr="00CF2855" w14:paraId="5EFF39BC" w14:textId="77777777" w:rsidTr="008250EC">
        <w:tc>
          <w:tcPr>
            <w:tcW w:w="1088" w:type="dxa"/>
          </w:tcPr>
          <w:p w14:paraId="3A0FCF13"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1</w:t>
            </w:r>
            <w:r w:rsidR="00CB133D" w:rsidRPr="00CF2855">
              <w:rPr>
                <w:rFonts w:asciiTheme="minorHAnsi" w:hAnsiTheme="minorHAnsi" w:cstheme="minorHAnsi"/>
                <w:sz w:val="16"/>
                <w:szCs w:val="16"/>
              </w:rPr>
              <w:t>5</w:t>
            </w:r>
          </w:p>
        </w:tc>
        <w:tc>
          <w:tcPr>
            <w:tcW w:w="7240" w:type="dxa"/>
          </w:tcPr>
          <w:p w14:paraId="0B87DD0E"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Oświadczenie projektanta i projektanta sprawdzającego o sporządzeniu projektu zgodnie z obowiązującymi przepisami i zasadami wiedzy technicznej</w:t>
            </w:r>
          </w:p>
        </w:tc>
        <w:tc>
          <w:tcPr>
            <w:tcW w:w="734" w:type="dxa"/>
          </w:tcPr>
          <w:p w14:paraId="76380AB2"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5</w:t>
            </w:r>
          </w:p>
        </w:tc>
      </w:tr>
      <w:tr w:rsidR="00602CE6" w:rsidRPr="00CF2855" w14:paraId="385E2479" w14:textId="77777777" w:rsidTr="008250EC">
        <w:tc>
          <w:tcPr>
            <w:tcW w:w="1088" w:type="dxa"/>
          </w:tcPr>
          <w:p w14:paraId="0056D0DF" w14:textId="77777777" w:rsidR="00602CE6" w:rsidRPr="00CF2855" w:rsidRDefault="00602CE6" w:rsidP="008250EC">
            <w:pPr>
              <w:spacing w:after="0" w:line="240" w:lineRule="auto"/>
              <w:rPr>
                <w:rFonts w:asciiTheme="minorHAnsi" w:hAnsiTheme="minorHAnsi" w:cstheme="minorHAnsi"/>
                <w:sz w:val="16"/>
                <w:szCs w:val="16"/>
              </w:rPr>
            </w:pPr>
          </w:p>
        </w:tc>
        <w:tc>
          <w:tcPr>
            <w:tcW w:w="7240" w:type="dxa"/>
          </w:tcPr>
          <w:p w14:paraId="1D9799E2"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Część rysunkowa</w:t>
            </w:r>
          </w:p>
        </w:tc>
        <w:tc>
          <w:tcPr>
            <w:tcW w:w="734" w:type="dxa"/>
          </w:tcPr>
          <w:p w14:paraId="5BF746A6"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Rys.</w:t>
            </w:r>
          </w:p>
        </w:tc>
      </w:tr>
      <w:tr w:rsidR="00602CE6" w:rsidRPr="00CF2855" w14:paraId="298CCA36" w14:textId="77777777" w:rsidTr="008250EC">
        <w:tc>
          <w:tcPr>
            <w:tcW w:w="1088" w:type="dxa"/>
          </w:tcPr>
          <w:p w14:paraId="0EAA0B74" w14:textId="77777777" w:rsidR="00602CE6" w:rsidRPr="00CF2855" w:rsidRDefault="00602CE6" w:rsidP="008250EC">
            <w:pPr>
              <w:spacing w:after="0" w:line="240" w:lineRule="auto"/>
              <w:rPr>
                <w:rFonts w:asciiTheme="minorHAnsi" w:hAnsiTheme="minorHAnsi" w:cstheme="minorHAnsi"/>
                <w:sz w:val="16"/>
                <w:szCs w:val="16"/>
              </w:rPr>
            </w:pPr>
          </w:p>
        </w:tc>
        <w:tc>
          <w:tcPr>
            <w:tcW w:w="7240" w:type="dxa"/>
          </w:tcPr>
          <w:p w14:paraId="2C861E49" w14:textId="77777777" w:rsidR="00602CE6" w:rsidRPr="00CF2855" w:rsidRDefault="00602CE6" w:rsidP="008250EC">
            <w:pPr>
              <w:spacing w:before="26" w:after="0" w:line="240" w:lineRule="auto"/>
              <w:jc w:val="both"/>
              <w:rPr>
                <w:rFonts w:asciiTheme="minorHAnsi" w:hAnsiTheme="minorHAnsi" w:cstheme="minorHAnsi"/>
                <w:sz w:val="16"/>
                <w:szCs w:val="16"/>
              </w:rPr>
            </w:pPr>
            <w:r w:rsidRPr="00CF2855">
              <w:rPr>
                <w:rFonts w:asciiTheme="minorHAnsi" w:hAnsiTheme="minorHAnsi" w:cstheme="minorHAnsi"/>
                <w:sz w:val="16"/>
                <w:szCs w:val="16"/>
              </w:rPr>
              <w:t>w przypadku zamierzenia budowlanego obejmującego budynki:</w:t>
            </w:r>
          </w:p>
          <w:p w14:paraId="30449263"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a) rzuty wszystkich charakterystycznych poziomów w zakresie niezbędnym do przedstawienia układu funkcjonalno-przestrzennego i rozwiązań architektoniczno-budowlanych,</w:t>
            </w:r>
          </w:p>
          <w:p w14:paraId="51B0BED3"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b) charakterystyczne przekroje, w zakresie niezbędnym do przedstawienia układu funkcjonalno-przestrzennego, z nawiązaniem do poziomu terenu, ukazujące powiązanie z podłożem oraz przyległymi obiektami,</w:t>
            </w:r>
          </w:p>
          <w:p w14:paraId="04957CD9" w14:textId="77777777" w:rsidR="00602CE6" w:rsidRPr="00CF2855" w:rsidRDefault="00602CE6" w:rsidP="008250EC">
            <w:pPr>
              <w:spacing w:after="0" w:line="240" w:lineRule="auto"/>
              <w:ind w:left="746"/>
              <w:jc w:val="both"/>
              <w:rPr>
                <w:rFonts w:asciiTheme="minorHAnsi" w:hAnsiTheme="minorHAnsi" w:cstheme="minorHAnsi"/>
                <w:sz w:val="16"/>
                <w:szCs w:val="16"/>
              </w:rPr>
            </w:pPr>
            <w:r w:rsidRPr="00CF2855">
              <w:rPr>
                <w:rFonts w:asciiTheme="minorHAnsi" w:hAnsiTheme="minorHAnsi" w:cstheme="minorHAnsi"/>
                <w:sz w:val="16"/>
                <w:szCs w:val="16"/>
              </w:rPr>
              <w:t xml:space="preserve">c) widoki elewacji oraz dachu lub </w:t>
            </w:r>
            <w:proofErr w:type="spellStart"/>
            <w:r w:rsidRPr="00CF2855">
              <w:rPr>
                <w:rFonts w:asciiTheme="minorHAnsi" w:hAnsiTheme="minorHAnsi" w:cstheme="minorHAnsi"/>
                <w:sz w:val="16"/>
                <w:szCs w:val="16"/>
              </w:rPr>
              <w:t>przekrycia</w:t>
            </w:r>
            <w:proofErr w:type="spellEnd"/>
            <w:r w:rsidRPr="00CF2855">
              <w:rPr>
                <w:rFonts w:asciiTheme="minorHAnsi" w:hAnsiTheme="minorHAnsi" w:cstheme="minorHAnsi"/>
                <w:sz w:val="16"/>
                <w:szCs w:val="16"/>
              </w:rPr>
              <w:t xml:space="preserve"> w liczbie dostatecznej do wyjaśnienia formy architektonicznej obiektu budowlanego, w tym jego wyglądu zewnętrznego ze wszystkich widocznych stron, z naniesionym na rysunku określeniem graficznym lub opisowym charakterystycznych wyrobów wykończeniowych i kolorystyki;</w:t>
            </w:r>
          </w:p>
        </w:tc>
        <w:tc>
          <w:tcPr>
            <w:tcW w:w="734" w:type="dxa"/>
          </w:tcPr>
          <w:p w14:paraId="75E33C4A" w14:textId="77777777" w:rsidR="00602CE6" w:rsidRPr="00CF2855" w:rsidRDefault="00602CE6" w:rsidP="008250EC">
            <w:pPr>
              <w:spacing w:after="0" w:line="240" w:lineRule="auto"/>
              <w:rPr>
                <w:rFonts w:asciiTheme="minorHAnsi" w:hAnsiTheme="minorHAnsi" w:cstheme="minorHAnsi"/>
                <w:sz w:val="16"/>
                <w:szCs w:val="16"/>
              </w:rPr>
            </w:pPr>
            <w:r w:rsidRPr="00CF2855">
              <w:rPr>
                <w:rFonts w:asciiTheme="minorHAnsi" w:hAnsiTheme="minorHAnsi" w:cstheme="minorHAnsi"/>
                <w:sz w:val="16"/>
                <w:szCs w:val="16"/>
              </w:rPr>
              <w:t>A.01-A.13</w:t>
            </w:r>
          </w:p>
        </w:tc>
      </w:tr>
    </w:tbl>
    <w:p w14:paraId="19363FAE"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b/>
          <w:sz w:val="16"/>
          <w:szCs w:val="16"/>
        </w:rPr>
        <w:t>§ 3.  [Zakres projektu budowlanego]</w:t>
      </w:r>
    </w:p>
    <w:p w14:paraId="5135A351"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1. Zakres projektu budowlanego uwzględnia stopień skomplikowania robót budowlanych, specyfikę i charakter obiektu budowlanego, warunki ochrony przeciwpożarowej, o których mowa w przepisach odrębnych, oraz w zależności od przeznaczenia projektowanego obiektu budowlanego - niezbędne warunki do korzystania z obiektu przez osoby ze szczególnymi potrzebami, o których mowa w ustawie z dnia 19 lipca 2019 r. o zapewnianiu dostępności osobom ze szczególnymi potrzebami (Dz. U. z 2020 r. poz. 1062 oraz z 2022 r. poz. 975 i 1079).</w:t>
      </w:r>
    </w:p>
    <w:p w14:paraId="11C7419B" w14:textId="77777777" w:rsidR="00602CE6" w:rsidRPr="00CF2855" w:rsidRDefault="00602CE6" w:rsidP="00602CE6">
      <w:pPr>
        <w:spacing w:before="26" w:after="0"/>
        <w:jc w:val="both"/>
        <w:rPr>
          <w:rFonts w:asciiTheme="minorHAnsi" w:hAnsiTheme="minorHAnsi" w:cstheme="minorHAnsi"/>
          <w:sz w:val="16"/>
          <w:szCs w:val="16"/>
        </w:rPr>
      </w:pPr>
      <w:r w:rsidRPr="00CF2855">
        <w:rPr>
          <w:rFonts w:asciiTheme="minorHAnsi" w:hAnsiTheme="minorHAnsi" w:cstheme="minorHAnsi"/>
          <w:sz w:val="16"/>
          <w:szCs w:val="16"/>
        </w:rPr>
        <w:t>2. Projekt budowlany określa sposób spełnienia wymagań, o których mowa w art. 5 ust. 1 ustawy.</w:t>
      </w:r>
    </w:p>
    <w:p w14:paraId="242C8F5B" w14:textId="77777777" w:rsidR="00940065" w:rsidRPr="00CF2855" w:rsidRDefault="00940065" w:rsidP="00940065">
      <w:pPr>
        <w:spacing w:after="0" w:line="240" w:lineRule="auto"/>
        <w:rPr>
          <w:rFonts w:asciiTheme="minorHAnsi" w:hAnsiTheme="minorHAnsi" w:cstheme="minorHAnsi"/>
          <w:sz w:val="16"/>
          <w:szCs w:val="16"/>
        </w:rPr>
      </w:pPr>
    </w:p>
    <w:p w14:paraId="5C846ACD" w14:textId="77777777" w:rsidR="00602CE6" w:rsidRPr="00CF2855" w:rsidRDefault="00602CE6" w:rsidP="00940065">
      <w:pPr>
        <w:spacing w:after="0" w:line="240" w:lineRule="auto"/>
        <w:jc w:val="center"/>
        <w:rPr>
          <w:rFonts w:asciiTheme="minorHAnsi" w:hAnsiTheme="minorHAnsi" w:cstheme="minorHAnsi"/>
          <w:sz w:val="16"/>
          <w:szCs w:val="16"/>
          <w:u w:val="single"/>
        </w:rPr>
      </w:pPr>
      <w:bookmarkStart w:id="7" w:name="_Hlk118973951"/>
    </w:p>
    <w:p w14:paraId="5F022505" w14:textId="77777777" w:rsidR="00CF1657" w:rsidRPr="00CF2855" w:rsidRDefault="00CF1657" w:rsidP="00940065">
      <w:pPr>
        <w:spacing w:after="0" w:line="240" w:lineRule="auto"/>
        <w:jc w:val="center"/>
        <w:rPr>
          <w:rFonts w:asciiTheme="minorHAnsi" w:hAnsiTheme="minorHAnsi" w:cstheme="minorHAnsi"/>
          <w:sz w:val="16"/>
          <w:szCs w:val="16"/>
          <w:u w:val="single"/>
        </w:rPr>
      </w:pPr>
    </w:p>
    <w:p w14:paraId="705315E4" w14:textId="77777777" w:rsidR="00D14C6F" w:rsidRPr="00CF2855" w:rsidRDefault="00D14C6F" w:rsidP="00940065">
      <w:pPr>
        <w:spacing w:after="0" w:line="240" w:lineRule="auto"/>
        <w:jc w:val="center"/>
        <w:rPr>
          <w:rFonts w:asciiTheme="minorHAnsi" w:hAnsiTheme="minorHAnsi" w:cstheme="minorHAnsi"/>
          <w:sz w:val="16"/>
          <w:szCs w:val="16"/>
          <w:u w:val="single"/>
        </w:rPr>
      </w:pPr>
      <w:r w:rsidRPr="00CF2855">
        <w:rPr>
          <w:rFonts w:asciiTheme="minorHAnsi" w:hAnsiTheme="minorHAnsi" w:cstheme="minorHAnsi"/>
          <w:sz w:val="16"/>
          <w:szCs w:val="16"/>
          <w:u w:val="single"/>
        </w:rPr>
        <w:lastRenderedPageBreak/>
        <w:t>OŚWIADCZENIE</w:t>
      </w:r>
    </w:p>
    <w:p w14:paraId="3E7BCD4E" w14:textId="77777777" w:rsidR="00D14C6F" w:rsidRPr="00CF2855" w:rsidRDefault="00202777" w:rsidP="00940065">
      <w:pPr>
        <w:pStyle w:val="Nagwek1"/>
        <w:shd w:val="clear" w:color="auto" w:fill="FFFFFF"/>
        <w:spacing w:before="0" w:after="0" w:line="240" w:lineRule="auto"/>
        <w:jc w:val="center"/>
        <w:rPr>
          <w:rFonts w:asciiTheme="minorHAnsi" w:hAnsiTheme="minorHAnsi" w:cstheme="minorHAnsi"/>
          <w:b w:val="0"/>
          <w:sz w:val="16"/>
          <w:szCs w:val="16"/>
        </w:rPr>
      </w:pPr>
      <w:r>
        <w:rPr>
          <w:rFonts w:asciiTheme="minorHAnsi" w:hAnsiTheme="minorHAnsi" w:cstheme="minorHAnsi"/>
          <w:b w:val="0"/>
          <w:bCs w:val="0"/>
          <w:noProof/>
          <w:sz w:val="16"/>
          <w:szCs w:val="16"/>
          <w:lang w:eastAsia="pl-PL"/>
        </w:rPr>
        <w:drawing>
          <wp:anchor distT="0" distB="0" distL="114300" distR="114300" simplePos="0" relativeHeight="251661312" behindDoc="1" locked="0" layoutInCell="1" allowOverlap="1" wp14:anchorId="6B8F83A6" wp14:editId="7BBA79C0">
            <wp:simplePos x="0" y="0"/>
            <wp:positionH relativeFrom="column">
              <wp:posOffset>5372100</wp:posOffset>
            </wp:positionH>
            <wp:positionV relativeFrom="paragraph">
              <wp:posOffset>3681730</wp:posOffset>
            </wp:positionV>
            <wp:extent cx="637032" cy="926592"/>
            <wp:effectExtent l="0" t="0" r="0" b="6985"/>
            <wp:wrapNone/>
            <wp:docPr id="50816010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anchor>
        </w:drawing>
      </w:r>
      <w:r w:rsidR="00D14C6F" w:rsidRPr="00CF2855">
        <w:rPr>
          <w:rFonts w:asciiTheme="minorHAnsi" w:hAnsiTheme="minorHAnsi" w:cstheme="minorHAnsi"/>
          <w:b w:val="0"/>
          <w:sz w:val="16"/>
          <w:szCs w:val="16"/>
        </w:rPr>
        <w:t xml:space="preserve">Zgodnie z art. 34 ust. 3d </w:t>
      </w:r>
      <w:r w:rsidR="00D623FF" w:rsidRPr="00CF2855">
        <w:rPr>
          <w:rFonts w:asciiTheme="minorHAnsi" w:hAnsiTheme="minorHAnsi" w:cstheme="minorHAnsi"/>
          <w:b w:val="0"/>
          <w:sz w:val="16"/>
          <w:szCs w:val="16"/>
        </w:rPr>
        <w:t xml:space="preserve">pkt. 3 Ustawy </w:t>
      </w:r>
      <w:r w:rsidR="00D14C6F" w:rsidRPr="00CF2855">
        <w:rPr>
          <w:rFonts w:asciiTheme="minorHAnsi" w:hAnsiTheme="minorHAnsi" w:cstheme="minorHAnsi"/>
          <w:b w:val="0"/>
          <w:sz w:val="16"/>
          <w:szCs w:val="16"/>
        </w:rPr>
        <w:t>Praw</w:t>
      </w:r>
      <w:r w:rsidR="00D623FF" w:rsidRPr="00CF2855">
        <w:rPr>
          <w:rFonts w:asciiTheme="minorHAnsi" w:hAnsiTheme="minorHAnsi" w:cstheme="minorHAnsi"/>
          <w:b w:val="0"/>
          <w:sz w:val="16"/>
          <w:szCs w:val="16"/>
        </w:rPr>
        <w:t>o</w:t>
      </w:r>
      <w:r w:rsidR="00D14C6F" w:rsidRPr="00CF2855">
        <w:rPr>
          <w:rFonts w:asciiTheme="minorHAnsi" w:hAnsiTheme="minorHAnsi" w:cstheme="minorHAnsi"/>
          <w:b w:val="0"/>
          <w:sz w:val="16"/>
          <w:szCs w:val="16"/>
        </w:rPr>
        <w:t xml:space="preserve"> Budowlane oświadczamy, </w:t>
      </w:r>
      <w:r w:rsidR="00F1231A">
        <w:rPr>
          <w:rFonts w:asciiTheme="minorHAnsi" w:hAnsiTheme="minorHAnsi" w:cstheme="minorHAnsi"/>
          <w:b w:val="0"/>
          <w:sz w:val="16"/>
          <w:szCs w:val="16"/>
        </w:rPr>
        <w:t>ż</w:t>
      </w:r>
      <w:r w:rsidR="00D14C6F" w:rsidRPr="00CF2855">
        <w:rPr>
          <w:rFonts w:asciiTheme="minorHAnsi" w:hAnsiTheme="minorHAnsi" w:cstheme="minorHAnsi"/>
          <w:b w:val="0"/>
          <w:sz w:val="16"/>
          <w:szCs w:val="16"/>
        </w:rPr>
        <w:t xml:space="preserve">e opracowany projekt został sporządzony zgodnie </w:t>
      </w:r>
      <w:r w:rsidR="00F1231A">
        <w:rPr>
          <w:rFonts w:asciiTheme="minorHAnsi" w:hAnsiTheme="minorHAnsi" w:cstheme="minorHAnsi"/>
          <w:b w:val="0"/>
          <w:sz w:val="16"/>
          <w:szCs w:val="16"/>
        </w:rPr>
        <w:br/>
      </w:r>
      <w:r w:rsidR="00D14C6F" w:rsidRPr="00CF2855">
        <w:rPr>
          <w:rFonts w:asciiTheme="minorHAnsi" w:hAnsiTheme="minorHAnsi" w:cstheme="minorHAnsi"/>
          <w:b w:val="0"/>
          <w:sz w:val="16"/>
          <w:szCs w:val="16"/>
        </w:rPr>
        <w:t>z obowiązującymi przepisami prawa oraz zasadami wiedzy technicznej.</w:t>
      </w:r>
    </w:p>
    <w:bookmarkEnd w:id="7"/>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D34970" w:rsidRPr="00D47309" w14:paraId="240B09B1" w14:textId="77777777" w:rsidTr="008250EC">
        <w:trPr>
          <w:trHeight w:val="795"/>
        </w:trPr>
        <w:tc>
          <w:tcPr>
            <w:tcW w:w="2978" w:type="dxa"/>
            <w:gridSpan w:val="2"/>
            <w:tcBorders>
              <w:top w:val="single" w:sz="1" w:space="0" w:color="000000"/>
              <w:left w:val="single" w:sz="1" w:space="0" w:color="000000"/>
              <w:bottom w:val="single" w:sz="1" w:space="0" w:color="000000"/>
            </w:tcBorders>
            <w:vAlign w:val="center"/>
          </w:tcPr>
          <w:p w14:paraId="2E7FFE62" w14:textId="77777777" w:rsidR="00D34970" w:rsidRPr="00D47309" w:rsidRDefault="00D34970" w:rsidP="008250EC">
            <w:pPr>
              <w:snapToGrid w:val="0"/>
              <w:spacing w:after="0" w:line="240" w:lineRule="auto"/>
              <w:rPr>
                <w:rFonts w:eastAsia="Times New Roman"/>
                <w:kern w:val="2"/>
                <w:sz w:val="20"/>
                <w:szCs w:val="20"/>
              </w:rPr>
            </w:pPr>
          </w:p>
          <w:p w14:paraId="7F4EAF4B" w14:textId="77777777" w:rsidR="00D34970" w:rsidRPr="00D47309" w:rsidRDefault="00D34970" w:rsidP="008250EC">
            <w:pPr>
              <w:spacing w:after="0" w:line="240" w:lineRule="auto"/>
              <w:rPr>
                <w:rFonts w:eastAsia="Times New Roman"/>
                <w:kern w:val="2"/>
                <w:sz w:val="20"/>
                <w:szCs w:val="20"/>
              </w:rPr>
            </w:pPr>
            <w:r w:rsidRPr="00D47309">
              <w:rPr>
                <w:rFonts w:eastAsia="Times New Roman"/>
                <w:kern w:val="2"/>
                <w:sz w:val="20"/>
                <w:szCs w:val="20"/>
              </w:rPr>
              <w:t xml:space="preserve">  INWESTOR</w:t>
            </w:r>
          </w:p>
          <w:p w14:paraId="08A7CB35" w14:textId="77777777" w:rsidR="00D34970" w:rsidRPr="00D47309" w:rsidRDefault="00D34970" w:rsidP="008250EC">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282B6694" w14:textId="77777777" w:rsidR="00D34970" w:rsidRPr="00D47309" w:rsidRDefault="00D34970" w:rsidP="008250EC">
            <w:pPr>
              <w:spacing w:after="0" w:line="240" w:lineRule="auto"/>
              <w:rPr>
                <w:rFonts w:eastAsia="Times New Roman"/>
                <w:kern w:val="2"/>
                <w:sz w:val="20"/>
                <w:szCs w:val="20"/>
              </w:rPr>
            </w:pPr>
            <w:r>
              <w:rPr>
                <w:rFonts w:eastAsia="Times New Roman"/>
                <w:b/>
                <w:bCs/>
                <w:color w:val="000000"/>
                <w:sz w:val="20"/>
                <w:szCs w:val="20"/>
                <w:lang w:eastAsia="pl-PL"/>
              </w:rPr>
              <w:t xml:space="preserve">Gmina Lublin </w:t>
            </w:r>
          </w:p>
        </w:tc>
      </w:tr>
      <w:tr w:rsidR="00D34970" w:rsidRPr="00D47309" w14:paraId="6C6025B6" w14:textId="77777777" w:rsidTr="008250EC">
        <w:trPr>
          <w:trHeight w:val="801"/>
        </w:trPr>
        <w:tc>
          <w:tcPr>
            <w:tcW w:w="2978" w:type="dxa"/>
            <w:gridSpan w:val="2"/>
            <w:tcBorders>
              <w:left w:val="single" w:sz="1" w:space="0" w:color="000000"/>
              <w:bottom w:val="single" w:sz="1" w:space="0" w:color="000000"/>
            </w:tcBorders>
            <w:vAlign w:val="center"/>
          </w:tcPr>
          <w:p w14:paraId="567FA18B" w14:textId="77777777" w:rsidR="00D34970" w:rsidRPr="00D47309" w:rsidRDefault="00D34970" w:rsidP="008250EC">
            <w:pPr>
              <w:snapToGrid w:val="0"/>
              <w:spacing w:after="0" w:line="240" w:lineRule="auto"/>
              <w:rPr>
                <w:rFonts w:eastAsia="Times New Roman"/>
                <w:kern w:val="2"/>
                <w:sz w:val="20"/>
                <w:szCs w:val="20"/>
              </w:rPr>
            </w:pPr>
          </w:p>
          <w:p w14:paraId="79652DF4" w14:textId="77777777" w:rsidR="00D34970" w:rsidRPr="00D47309" w:rsidRDefault="00D34970" w:rsidP="008250EC">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39A0EF63" w14:textId="77777777" w:rsidR="00D34970" w:rsidRPr="00D47309" w:rsidRDefault="00D34970" w:rsidP="008250EC">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6E0C8BA5" w14:textId="77777777" w:rsidR="00D34970" w:rsidRPr="00D47309" w:rsidRDefault="00D34970"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72561B3F" w14:textId="77777777" w:rsidR="00D34970" w:rsidRPr="00D47309" w:rsidRDefault="00D34970" w:rsidP="008250EC">
            <w:pPr>
              <w:spacing w:after="0" w:line="240" w:lineRule="auto"/>
              <w:rPr>
                <w:rFonts w:eastAsia="Times New Roman"/>
                <w:kern w:val="2"/>
                <w:sz w:val="20"/>
                <w:szCs w:val="20"/>
              </w:rPr>
            </w:pPr>
            <w:r>
              <w:rPr>
                <w:rFonts w:eastAsia="Times New Roman"/>
                <w:b/>
                <w:bCs/>
                <w:kern w:val="2"/>
                <w:sz w:val="20"/>
                <w:szCs w:val="20"/>
              </w:rPr>
              <w:t>Wykonanie robót remontowo-budowlanych w tym montaż klimatyzatorów, montaż wewnętrznej groty solnej, montaż markiz, wykonanie zewnętrznej tężni soli.</w:t>
            </w:r>
          </w:p>
        </w:tc>
      </w:tr>
      <w:tr w:rsidR="003C5138" w:rsidRPr="00D47309" w14:paraId="275A3F56" w14:textId="77777777" w:rsidTr="008250EC">
        <w:trPr>
          <w:trHeight w:val="824"/>
        </w:trPr>
        <w:tc>
          <w:tcPr>
            <w:tcW w:w="2978" w:type="dxa"/>
            <w:gridSpan w:val="2"/>
            <w:tcBorders>
              <w:left w:val="single" w:sz="1" w:space="0" w:color="000000"/>
              <w:bottom w:val="single" w:sz="1" w:space="0" w:color="000000"/>
            </w:tcBorders>
            <w:vAlign w:val="center"/>
          </w:tcPr>
          <w:p w14:paraId="3F93B1A0" w14:textId="77777777" w:rsidR="003C5138" w:rsidRPr="00D47309" w:rsidRDefault="003C5138" w:rsidP="008250EC">
            <w:pPr>
              <w:snapToGrid w:val="0"/>
              <w:spacing w:after="0" w:line="240" w:lineRule="auto"/>
              <w:rPr>
                <w:rFonts w:eastAsia="Times New Roman"/>
                <w:kern w:val="2"/>
                <w:sz w:val="20"/>
                <w:szCs w:val="20"/>
              </w:rPr>
            </w:pPr>
          </w:p>
          <w:p w14:paraId="2012205E"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7270766F"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5F7C7AAE" w14:textId="77777777" w:rsidR="003C5138" w:rsidRPr="00D47309" w:rsidRDefault="003C5138"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457B56E1" w14:textId="77777777" w:rsidR="003C5138" w:rsidRPr="00D47309" w:rsidRDefault="003C5138" w:rsidP="008250EC">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27C0BE45" w14:textId="77777777" w:rsidR="003C5138" w:rsidRPr="00D47309" w:rsidRDefault="003C5138" w:rsidP="008250EC">
            <w:pPr>
              <w:rPr>
                <w:sz w:val="20"/>
                <w:szCs w:val="20"/>
              </w:rPr>
            </w:pPr>
            <w:r w:rsidRPr="00D47309">
              <w:rPr>
                <w:b/>
                <w:bCs/>
                <w:sz w:val="20"/>
                <w:szCs w:val="20"/>
              </w:rPr>
              <w:t xml:space="preserve"> </w:t>
            </w:r>
            <w:r>
              <w:rPr>
                <w:b/>
                <w:bCs/>
                <w:sz w:val="20"/>
                <w:szCs w:val="20"/>
              </w:rPr>
              <w:t>Ul. Poturzyńska 1, 20-853 Lublin</w:t>
            </w:r>
          </w:p>
          <w:p w14:paraId="28503050" w14:textId="77777777" w:rsidR="003C5138" w:rsidRPr="00D47309" w:rsidRDefault="003C5138" w:rsidP="008250EC">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tr w:rsidR="00D34970" w:rsidRPr="00D9659F" w14:paraId="5FAAD74F" w14:textId="77777777" w:rsidTr="008250EC">
        <w:trPr>
          <w:trHeight w:val="874"/>
        </w:trPr>
        <w:tc>
          <w:tcPr>
            <w:tcW w:w="2978" w:type="dxa"/>
            <w:gridSpan w:val="2"/>
            <w:tcBorders>
              <w:left w:val="single" w:sz="1" w:space="0" w:color="000000"/>
              <w:bottom w:val="single" w:sz="4" w:space="0" w:color="auto"/>
            </w:tcBorders>
            <w:vAlign w:val="center"/>
          </w:tcPr>
          <w:p w14:paraId="4C3C8AA7" w14:textId="77777777" w:rsidR="00D34970" w:rsidRPr="00D47309" w:rsidRDefault="00D34970"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499FFC4A" w14:textId="77777777" w:rsidR="00D34970" w:rsidRPr="00D47309" w:rsidRDefault="00D34970"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199E71A3" w14:textId="77777777" w:rsidR="00D34970" w:rsidRPr="00D47309" w:rsidRDefault="00D34970" w:rsidP="008250EC">
            <w:pPr>
              <w:spacing w:after="0" w:line="240" w:lineRule="auto"/>
              <w:rPr>
                <w:rFonts w:eastAsia="Times New Roman"/>
                <w:kern w:val="2"/>
                <w:sz w:val="20"/>
                <w:szCs w:val="20"/>
              </w:rPr>
            </w:pPr>
            <w:r w:rsidRPr="00D47309">
              <w:rPr>
                <w:rFonts w:eastAsia="Times New Roman"/>
                <w:b/>
                <w:bCs/>
                <w:kern w:val="2"/>
                <w:sz w:val="20"/>
                <w:szCs w:val="20"/>
              </w:rPr>
              <w:t xml:space="preserve"> </w:t>
            </w:r>
          </w:p>
          <w:p w14:paraId="6E7A2A04" w14:textId="77777777" w:rsidR="00D34970" w:rsidRPr="00D9659F" w:rsidRDefault="00D34970" w:rsidP="008250EC">
            <w:pPr>
              <w:rPr>
                <w:b/>
                <w:bCs/>
                <w:color w:val="000000"/>
                <w:sz w:val="20"/>
                <w:szCs w:val="20"/>
              </w:rPr>
            </w:pPr>
            <w:r w:rsidRPr="00D47309">
              <w:rPr>
                <w:rFonts w:eastAsia="Times New Roman"/>
                <w:b/>
                <w:bCs/>
                <w:kern w:val="2"/>
                <w:sz w:val="20"/>
                <w:szCs w:val="20"/>
              </w:rPr>
              <w:t xml:space="preserve"> Identyfikator działki: </w:t>
            </w:r>
            <w:r w:rsidRPr="00D34970">
              <w:rPr>
                <w:b/>
                <w:bCs/>
                <w:color w:val="000000"/>
                <w:sz w:val="20"/>
                <w:szCs w:val="20"/>
              </w:rPr>
              <w:t>066301_1.0006.AR_8.3</w:t>
            </w:r>
          </w:p>
        </w:tc>
      </w:tr>
      <w:tr w:rsidR="00D34970" w:rsidRPr="00CB75E7" w14:paraId="3282B93A"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3812D548" w14:textId="77777777" w:rsidR="00D34970" w:rsidRPr="00CB75E7" w:rsidRDefault="00D34970" w:rsidP="008250EC">
            <w:pPr>
              <w:snapToGrid w:val="0"/>
              <w:spacing w:after="0" w:line="240" w:lineRule="auto"/>
              <w:jc w:val="center"/>
              <w:rPr>
                <w:rFonts w:eastAsia="Times New Roman"/>
                <w:b/>
                <w:bCs/>
                <w:kern w:val="2"/>
                <w:sz w:val="16"/>
                <w:szCs w:val="16"/>
              </w:rPr>
            </w:pPr>
          </w:p>
          <w:p w14:paraId="458CEDFE"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4A930403" w14:textId="77777777" w:rsidR="00D34970" w:rsidRPr="00CB75E7" w:rsidRDefault="00D34970" w:rsidP="008250EC">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050DBFA9" w14:textId="77777777" w:rsidR="00D34970" w:rsidRPr="00CB75E7" w:rsidRDefault="00D34970"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7B7E5E54"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39F5B59A" w14:textId="77777777" w:rsidR="00D34970" w:rsidRPr="00CB75E7" w:rsidRDefault="00D34970" w:rsidP="008250EC">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22449CC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3D4045BB" w14:textId="77777777" w:rsidR="00D34970" w:rsidRPr="00CB75E7" w:rsidRDefault="00D34970" w:rsidP="008250EC">
            <w:pPr>
              <w:keepNext/>
              <w:numPr>
                <w:ilvl w:val="4"/>
                <w:numId w:val="0"/>
              </w:numPr>
              <w:tabs>
                <w:tab w:val="left" w:pos="0"/>
              </w:tabs>
              <w:snapToGrid w:val="0"/>
              <w:spacing w:after="0" w:line="240" w:lineRule="auto"/>
              <w:jc w:val="center"/>
              <w:outlineLvl w:val="4"/>
              <w:rPr>
                <w:rFonts w:eastAsia="Times New Roman"/>
                <w:kern w:val="2"/>
                <w:sz w:val="16"/>
                <w:szCs w:val="16"/>
              </w:rPr>
            </w:pPr>
          </w:p>
          <w:p w14:paraId="65BFE7E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0E317CD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1B8FF73D" w14:textId="77777777" w:rsidR="00D34970" w:rsidRPr="00CB75E7" w:rsidRDefault="00D34970" w:rsidP="008250EC">
            <w:pPr>
              <w:spacing w:after="0" w:line="240" w:lineRule="auto"/>
              <w:jc w:val="center"/>
              <w:rPr>
                <w:rFonts w:eastAsia="Times New Roman"/>
                <w:kern w:val="2"/>
                <w:sz w:val="16"/>
                <w:szCs w:val="16"/>
              </w:rPr>
            </w:pPr>
            <w:r w:rsidRPr="00CB75E7">
              <w:rPr>
                <w:rFonts w:eastAsia="Times New Roman"/>
                <w:kern w:val="2"/>
                <w:sz w:val="16"/>
                <w:szCs w:val="16"/>
              </w:rPr>
              <w:t>OPRACOWANIA</w:t>
            </w:r>
          </w:p>
          <w:p w14:paraId="7D0CA78A" w14:textId="77777777" w:rsidR="00D34970" w:rsidRPr="00CB75E7" w:rsidRDefault="00D34970" w:rsidP="008250EC">
            <w:pPr>
              <w:tabs>
                <w:tab w:val="left" w:pos="0"/>
              </w:tabs>
              <w:spacing w:after="0" w:line="240" w:lineRule="auto"/>
              <w:jc w:val="center"/>
              <w:rPr>
                <w:rFonts w:eastAsia="Times New Roman"/>
                <w:kern w:val="2"/>
                <w:sz w:val="16"/>
                <w:szCs w:val="16"/>
              </w:rPr>
            </w:pPr>
          </w:p>
          <w:p w14:paraId="698444CD" w14:textId="77777777" w:rsidR="00D34970" w:rsidRPr="00CB75E7" w:rsidRDefault="00D34970" w:rsidP="008250EC">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12506D6D"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D34970" w:rsidRPr="00CB75E7" w14:paraId="27F9079B"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5C08BC9C" w14:textId="77777777" w:rsidR="00D34970" w:rsidRPr="00CB75E7" w:rsidRDefault="00D34970"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5638A501" w14:textId="77777777" w:rsidR="00D34970" w:rsidRPr="00CB75E7" w:rsidRDefault="00D34970"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561F0CA0" w14:textId="77777777" w:rsidR="00D34970" w:rsidRPr="00CB75E7" w:rsidRDefault="00D34970"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00343A3C" w14:textId="77777777" w:rsidR="00D34970" w:rsidRPr="00CB75E7" w:rsidRDefault="00D34970"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6EAAB6AF"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262F3BD5" w14:textId="77777777" w:rsidR="00D34970" w:rsidRPr="00CB75E7" w:rsidRDefault="00D34970" w:rsidP="008250EC">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7D171D96"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7AD70112" w14:textId="77777777" w:rsidR="00D34970" w:rsidRPr="00CB75E7" w:rsidRDefault="00D34970" w:rsidP="008250EC">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2550F9DD"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2E8E6389"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278D46DA"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71E3E8FE"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4F6E4345"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p w14:paraId="54179697" w14:textId="77777777" w:rsidR="00D34970" w:rsidRPr="00CB75E7" w:rsidRDefault="00D34970" w:rsidP="008250EC">
            <w:pPr>
              <w:keepNext/>
              <w:numPr>
                <w:ilvl w:val="4"/>
                <w:numId w:val="0"/>
              </w:numPr>
              <w:tabs>
                <w:tab w:val="left" w:pos="0"/>
              </w:tabs>
              <w:spacing w:after="0" w:line="240" w:lineRule="auto"/>
              <w:jc w:val="center"/>
              <w:outlineLvl w:val="4"/>
              <w:rPr>
                <w:rFonts w:eastAsia="Times New Roman"/>
                <w:kern w:val="2"/>
                <w:sz w:val="16"/>
                <w:szCs w:val="16"/>
              </w:rPr>
            </w:pPr>
          </w:p>
        </w:tc>
      </w:tr>
    </w:tbl>
    <w:p w14:paraId="17A59C9A" w14:textId="77777777" w:rsidR="00940065" w:rsidRPr="00CF2855" w:rsidRDefault="00940065" w:rsidP="00940065">
      <w:pPr>
        <w:rPr>
          <w:rFonts w:asciiTheme="minorHAnsi" w:hAnsiTheme="minorHAnsi" w:cstheme="minorHAnsi"/>
          <w:sz w:val="16"/>
          <w:szCs w:val="16"/>
        </w:rPr>
      </w:pPr>
    </w:p>
    <w:p w14:paraId="47758AE0" w14:textId="77777777" w:rsidR="00D14C6F" w:rsidRPr="00426909" w:rsidRDefault="00D14C6F" w:rsidP="00D14C6F">
      <w:pPr>
        <w:suppressAutoHyphens w:val="0"/>
        <w:autoSpaceDE w:val="0"/>
        <w:autoSpaceDN w:val="0"/>
        <w:adjustRightInd w:val="0"/>
        <w:spacing w:after="0" w:line="240" w:lineRule="auto"/>
        <w:rPr>
          <w:rFonts w:asciiTheme="minorHAnsi" w:hAnsiTheme="minorHAnsi" w:cstheme="minorHAnsi"/>
          <w:b/>
          <w:sz w:val="16"/>
          <w:szCs w:val="16"/>
        </w:rPr>
      </w:pPr>
    </w:p>
    <w:p w14:paraId="035D7F6E" w14:textId="77777777" w:rsidR="00D14C6F" w:rsidRPr="00426909" w:rsidRDefault="00D14C6F" w:rsidP="00D14C6F">
      <w:pPr>
        <w:spacing w:after="0" w:line="360" w:lineRule="auto"/>
        <w:rPr>
          <w:rFonts w:asciiTheme="minorHAnsi" w:hAnsiTheme="minorHAnsi" w:cstheme="minorHAnsi"/>
          <w:sz w:val="16"/>
          <w:szCs w:val="16"/>
        </w:rPr>
      </w:pPr>
      <w:r w:rsidRPr="00426909">
        <w:rPr>
          <w:rFonts w:asciiTheme="minorHAnsi" w:hAnsiTheme="minorHAnsi" w:cstheme="minorHAnsi"/>
          <w:noProof/>
          <w:sz w:val="16"/>
          <w:szCs w:val="16"/>
          <w:lang w:eastAsia="pl-PL"/>
        </w:rPr>
        <w:lastRenderedPageBreak/>
        <w:drawing>
          <wp:inline distT="0" distB="0" distL="0" distR="0" wp14:anchorId="3BDDC418" wp14:editId="45B8A49C">
            <wp:extent cx="5753100" cy="813435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3100" cy="8134350"/>
                    </a:xfrm>
                    <a:prstGeom prst="rect">
                      <a:avLst/>
                    </a:prstGeom>
                    <a:noFill/>
                    <a:ln>
                      <a:noFill/>
                    </a:ln>
                  </pic:spPr>
                </pic:pic>
              </a:graphicData>
            </a:graphic>
          </wp:inline>
        </w:drawing>
      </w:r>
    </w:p>
    <w:p w14:paraId="34EE6073" w14:textId="77777777" w:rsidR="006605F1" w:rsidRPr="00426909" w:rsidRDefault="006605F1" w:rsidP="00D14C6F">
      <w:pPr>
        <w:spacing w:after="0" w:line="360" w:lineRule="auto"/>
        <w:rPr>
          <w:rFonts w:asciiTheme="minorHAnsi" w:hAnsiTheme="minorHAnsi" w:cstheme="minorHAnsi"/>
          <w:sz w:val="16"/>
          <w:szCs w:val="16"/>
        </w:rPr>
      </w:pPr>
    </w:p>
    <w:p w14:paraId="37F6EC2D" w14:textId="77777777" w:rsidR="00F91153" w:rsidRPr="00426909" w:rsidRDefault="00F91153" w:rsidP="00D14C6F">
      <w:pPr>
        <w:suppressAutoHyphens w:val="0"/>
        <w:autoSpaceDE w:val="0"/>
        <w:autoSpaceDN w:val="0"/>
        <w:adjustRightInd w:val="0"/>
        <w:spacing w:after="0" w:line="240" w:lineRule="auto"/>
        <w:rPr>
          <w:rFonts w:asciiTheme="minorHAnsi" w:hAnsiTheme="minorHAnsi" w:cstheme="minorHAnsi"/>
          <w:b/>
          <w:sz w:val="16"/>
          <w:szCs w:val="16"/>
        </w:rPr>
      </w:pPr>
    </w:p>
    <w:p w14:paraId="16CF505E" w14:textId="77777777" w:rsidR="00D14C6F" w:rsidRPr="00426909"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r w:rsidRPr="00426909">
        <w:rPr>
          <w:rFonts w:asciiTheme="minorHAnsi" w:hAnsiTheme="minorHAnsi" w:cstheme="minorHAnsi"/>
          <w:b/>
          <w:noProof/>
          <w:sz w:val="16"/>
          <w:szCs w:val="16"/>
          <w:lang w:eastAsia="pl-PL"/>
        </w:rPr>
        <w:drawing>
          <wp:inline distT="0" distB="0" distL="0" distR="0" wp14:anchorId="578FD0FB" wp14:editId="435124FE">
            <wp:extent cx="5518150" cy="8007350"/>
            <wp:effectExtent l="0" t="0" r="0" b="0"/>
            <wp:docPr id="17425108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510881" name="Obraz 174251088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18150" cy="8007350"/>
                    </a:xfrm>
                    <a:prstGeom prst="rect">
                      <a:avLst/>
                    </a:prstGeom>
                  </pic:spPr>
                </pic:pic>
              </a:graphicData>
            </a:graphic>
          </wp:inline>
        </w:drawing>
      </w:r>
    </w:p>
    <w:p w14:paraId="2A4AEDB5" w14:textId="77777777" w:rsidR="00D60BAC" w:rsidRPr="00426909"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178DFE24" w14:textId="77777777" w:rsidR="00D60BAC" w:rsidRPr="00426909" w:rsidRDefault="00D60BAC" w:rsidP="00D14C6F">
      <w:pPr>
        <w:suppressAutoHyphens w:val="0"/>
        <w:autoSpaceDE w:val="0"/>
        <w:autoSpaceDN w:val="0"/>
        <w:adjustRightInd w:val="0"/>
        <w:spacing w:after="0" w:line="240" w:lineRule="auto"/>
        <w:rPr>
          <w:rFonts w:asciiTheme="minorHAnsi" w:hAnsiTheme="minorHAnsi" w:cstheme="minorHAnsi"/>
          <w:b/>
          <w:sz w:val="16"/>
          <w:szCs w:val="16"/>
        </w:rPr>
      </w:pPr>
    </w:p>
    <w:p w14:paraId="3D5B6632"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lastRenderedPageBreak/>
        <w:t>1. Istniejący stan zagospodarowania działki.</w:t>
      </w:r>
    </w:p>
    <w:p w14:paraId="766C7210" w14:textId="77777777" w:rsidR="00CF1657" w:rsidRPr="00426909" w:rsidRDefault="00CF1657" w:rsidP="00CF1657">
      <w:pPr>
        <w:rPr>
          <w:rFonts w:asciiTheme="minorHAnsi" w:hAnsiTheme="minorHAnsi" w:cstheme="minorHAnsi"/>
          <w:b/>
          <w:bCs/>
          <w:sz w:val="16"/>
          <w:szCs w:val="16"/>
        </w:rPr>
      </w:pPr>
      <w:r w:rsidRPr="00426909">
        <w:rPr>
          <w:rFonts w:asciiTheme="minorHAnsi" w:hAnsiTheme="minorHAnsi" w:cstheme="minorHAnsi"/>
          <w:sz w:val="16"/>
          <w:szCs w:val="16"/>
        </w:rPr>
        <w:t xml:space="preserve">Przedmiotowa działka nr </w:t>
      </w:r>
      <w:proofErr w:type="spellStart"/>
      <w:r w:rsidRPr="00426909">
        <w:rPr>
          <w:rFonts w:asciiTheme="minorHAnsi" w:hAnsiTheme="minorHAnsi" w:cstheme="minorHAnsi"/>
          <w:sz w:val="16"/>
          <w:szCs w:val="16"/>
        </w:rPr>
        <w:t>ewid</w:t>
      </w:r>
      <w:proofErr w:type="spellEnd"/>
      <w:r w:rsidRPr="00426909">
        <w:rPr>
          <w:rFonts w:asciiTheme="minorHAnsi" w:hAnsiTheme="minorHAnsi" w:cstheme="minorHAnsi"/>
          <w:sz w:val="16"/>
          <w:szCs w:val="16"/>
        </w:rPr>
        <w:t xml:space="preserve">. </w:t>
      </w:r>
      <w:r w:rsidR="00D34970" w:rsidRPr="00426909">
        <w:rPr>
          <w:rFonts w:asciiTheme="minorHAnsi" w:hAnsiTheme="minorHAnsi" w:cstheme="minorHAnsi"/>
          <w:sz w:val="16"/>
          <w:szCs w:val="16"/>
        </w:rPr>
        <w:t>3</w:t>
      </w:r>
      <w:r w:rsidRPr="00426909">
        <w:rPr>
          <w:rFonts w:asciiTheme="minorHAnsi" w:hAnsiTheme="minorHAnsi" w:cstheme="minorHAnsi"/>
          <w:sz w:val="16"/>
          <w:szCs w:val="16"/>
        </w:rPr>
        <w:t xml:space="preserve"> jest działką o charakterze budowlanym, zabudowaną budynkiem </w:t>
      </w:r>
      <w:r w:rsidR="00D34970" w:rsidRPr="00426909">
        <w:rPr>
          <w:rFonts w:asciiTheme="minorHAnsi" w:hAnsiTheme="minorHAnsi" w:cstheme="minorHAnsi"/>
          <w:sz w:val="16"/>
          <w:szCs w:val="16"/>
        </w:rPr>
        <w:t>Dziennego Ośrodka Adaptacyjnego dla Dzieci i Młodzieży z Niepełnosprawnością Intelektualną</w:t>
      </w:r>
      <w:r w:rsidR="008B078E" w:rsidRPr="00426909">
        <w:rPr>
          <w:rFonts w:asciiTheme="minorHAnsi" w:hAnsiTheme="minorHAnsi" w:cstheme="minorHAnsi"/>
          <w:sz w:val="16"/>
          <w:szCs w:val="16"/>
        </w:rPr>
        <w:t xml:space="preserve"> wraz z utwardzeniami oraz infrastrukturą techniczną.</w:t>
      </w:r>
    </w:p>
    <w:p w14:paraId="3960D137" w14:textId="77777777" w:rsidR="00CF1657" w:rsidRPr="00426909" w:rsidRDefault="00CF1657" w:rsidP="00CF1657">
      <w:pPr>
        <w:rPr>
          <w:rFonts w:asciiTheme="minorHAnsi" w:hAnsiTheme="minorHAnsi" w:cstheme="minorHAnsi"/>
          <w:b/>
          <w:bCs/>
          <w:sz w:val="16"/>
          <w:szCs w:val="16"/>
        </w:rPr>
      </w:pPr>
      <w:r w:rsidRPr="00426909">
        <w:rPr>
          <w:rFonts w:asciiTheme="minorHAnsi" w:hAnsiTheme="minorHAnsi" w:cstheme="minorHAnsi"/>
          <w:sz w:val="16"/>
          <w:szCs w:val="16"/>
        </w:rPr>
        <w:t xml:space="preserve">Działka posiada  </w:t>
      </w:r>
      <w:r w:rsidR="008B078E" w:rsidRPr="00426909">
        <w:rPr>
          <w:rFonts w:asciiTheme="minorHAnsi" w:hAnsiTheme="minorHAnsi" w:cstheme="minorHAnsi"/>
          <w:sz w:val="16"/>
          <w:szCs w:val="16"/>
        </w:rPr>
        <w:t xml:space="preserve">bezpośredni dostęp do drogi publicznej na dz. nr. ew. </w:t>
      </w:r>
      <w:r w:rsidR="003C5138">
        <w:rPr>
          <w:rFonts w:asciiTheme="minorHAnsi" w:hAnsiTheme="minorHAnsi" w:cstheme="minorHAnsi"/>
          <w:sz w:val="16"/>
          <w:szCs w:val="16"/>
        </w:rPr>
        <w:t>2 oraz 1/71 od strony północnej.</w:t>
      </w:r>
    </w:p>
    <w:p w14:paraId="5246F921" w14:textId="77777777" w:rsidR="00CF1657" w:rsidRPr="00426909" w:rsidRDefault="00CF1657" w:rsidP="00CF1657">
      <w:pPr>
        <w:rPr>
          <w:rFonts w:asciiTheme="minorHAnsi" w:hAnsiTheme="minorHAnsi" w:cstheme="minorHAnsi"/>
          <w:b/>
          <w:bCs/>
          <w:sz w:val="16"/>
          <w:szCs w:val="16"/>
        </w:rPr>
      </w:pPr>
      <w:r w:rsidRPr="00426909">
        <w:rPr>
          <w:rFonts w:asciiTheme="minorHAnsi" w:hAnsiTheme="minorHAnsi" w:cstheme="minorHAnsi"/>
          <w:sz w:val="16"/>
          <w:szCs w:val="16"/>
        </w:rPr>
        <w:t xml:space="preserve">Działka jest uzbrojona w </w:t>
      </w:r>
      <w:r w:rsidR="008B078E" w:rsidRPr="00426909">
        <w:rPr>
          <w:rFonts w:asciiTheme="minorHAnsi" w:hAnsiTheme="minorHAnsi" w:cstheme="minorHAnsi"/>
          <w:sz w:val="16"/>
          <w:szCs w:val="16"/>
        </w:rPr>
        <w:t xml:space="preserve">kanalizację sanitarną, kanalizację deszczową, sieć i przyłącze energetyczne, przyłącze telekomunikacyjne, sieć ciepłowniczą, </w:t>
      </w:r>
      <w:r w:rsidR="005F5A2C">
        <w:rPr>
          <w:rFonts w:asciiTheme="minorHAnsi" w:hAnsiTheme="minorHAnsi" w:cstheme="minorHAnsi"/>
          <w:sz w:val="16"/>
          <w:szCs w:val="16"/>
        </w:rPr>
        <w:t xml:space="preserve">sieć i </w:t>
      </w:r>
      <w:r w:rsidR="008B078E" w:rsidRPr="00426909">
        <w:rPr>
          <w:rFonts w:asciiTheme="minorHAnsi" w:hAnsiTheme="minorHAnsi" w:cstheme="minorHAnsi"/>
          <w:sz w:val="16"/>
          <w:szCs w:val="16"/>
        </w:rPr>
        <w:t>przyłącze wodociągowe</w:t>
      </w:r>
      <w:r w:rsidR="0051438B">
        <w:rPr>
          <w:rFonts w:asciiTheme="minorHAnsi" w:hAnsiTheme="minorHAnsi" w:cstheme="minorHAnsi"/>
          <w:sz w:val="16"/>
          <w:szCs w:val="16"/>
        </w:rPr>
        <w:t xml:space="preserve">, siec </w:t>
      </w:r>
      <w:r w:rsidR="005F5A2C">
        <w:rPr>
          <w:rFonts w:asciiTheme="minorHAnsi" w:hAnsiTheme="minorHAnsi" w:cstheme="minorHAnsi"/>
          <w:sz w:val="16"/>
          <w:szCs w:val="16"/>
        </w:rPr>
        <w:t>i przyłącze gazowe</w:t>
      </w:r>
      <w:r w:rsidR="0051438B">
        <w:rPr>
          <w:rFonts w:asciiTheme="minorHAnsi" w:hAnsiTheme="minorHAnsi" w:cstheme="minorHAnsi"/>
          <w:sz w:val="16"/>
          <w:szCs w:val="16"/>
        </w:rPr>
        <w:t>.</w:t>
      </w:r>
    </w:p>
    <w:p w14:paraId="07D05224" w14:textId="77777777" w:rsidR="00CF1657" w:rsidRPr="00426909" w:rsidRDefault="00CF1657" w:rsidP="00CB133D">
      <w:pPr>
        <w:rPr>
          <w:rFonts w:asciiTheme="minorHAnsi" w:hAnsiTheme="minorHAnsi" w:cstheme="minorHAnsi"/>
          <w:b/>
          <w:bCs/>
          <w:sz w:val="16"/>
          <w:szCs w:val="16"/>
        </w:rPr>
      </w:pPr>
      <w:r w:rsidRPr="00426909">
        <w:rPr>
          <w:rFonts w:asciiTheme="minorHAnsi" w:hAnsiTheme="minorHAnsi" w:cstheme="minorHAnsi"/>
          <w:sz w:val="16"/>
          <w:szCs w:val="16"/>
        </w:rPr>
        <w:t>Planowana inwestycja ma wpływ na zmianę zagospodarowania działki</w:t>
      </w:r>
      <w:r w:rsidR="005F5A2C">
        <w:rPr>
          <w:rFonts w:asciiTheme="minorHAnsi" w:hAnsiTheme="minorHAnsi" w:cstheme="minorHAnsi"/>
          <w:sz w:val="16"/>
          <w:szCs w:val="16"/>
        </w:rPr>
        <w:t xml:space="preserve"> poprzez montaż zewnętrznej tężni soli.</w:t>
      </w:r>
    </w:p>
    <w:p w14:paraId="5DEBD8D0" w14:textId="77777777" w:rsidR="00900135" w:rsidRPr="00426909" w:rsidRDefault="00CB133D" w:rsidP="00900135">
      <w:pPr>
        <w:rPr>
          <w:rFonts w:asciiTheme="minorHAnsi" w:hAnsiTheme="minorHAnsi" w:cstheme="minorHAnsi"/>
          <w:b/>
          <w:bCs/>
          <w:sz w:val="16"/>
          <w:szCs w:val="16"/>
        </w:rPr>
      </w:pPr>
      <w:r w:rsidRPr="00426909">
        <w:rPr>
          <w:rFonts w:asciiTheme="minorHAnsi" w:hAnsiTheme="minorHAnsi" w:cstheme="minorHAnsi"/>
          <w:b/>
          <w:bCs/>
          <w:sz w:val="16"/>
          <w:szCs w:val="16"/>
        </w:rPr>
        <w:t>2. rodzaj i kategorię obiektu budowlanego będącego przedmiotem zamierzenia budowlanego.</w:t>
      </w:r>
    </w:p>
    <w:p w14:paraId="3BE98412" w14:textId="77777777" w:rsidR="00CF1657" w:rsidRPr="00426909" w:rsidRDefault="00CF1657" w:rsidP="00900135">
      <w:pPr>
        <w:rPr>
          <w:rFonts w:asciiTheme="minorHAnsi" w:hAnsiTheme="minorHAnsi" w:cstheme="minorHAnsi"/>
          <w:sz w:val="16"/>
          <w:szCs w:val="16"/>
        </w:rPr>
      </w:pPr>
      <w:r w:rsidRPr="00426909">
        <w:rPr>
          <w:rFonts w:asciiTheme="minorHAnsi" w:hAnsiTheme="minorHAnsi" w:cstheme="minorHAnsi"/>
          <w:sz w:val="16"/>
          <w:szCs w:val="16"/>
        </w:rPr>
        <w:t xml:space="preserve">Kategoria obiektu XI, budynek </w:t>
      </w:r>
      <w:r w:rsidR="008B078E" w:rsidRPr="00426909">
        <w:rPr>
          <w:rFonts w:asciiTheme="minorHAnsi" w:hAnsiTheme="minorHAnsi" w:cstheme="minorHAnsi"/>
          <w:sz w:val="16"/>
          <w:szCs w:val="16"/>
        </w:rPr>
        <w:t>opieki społecznej i socjalnej jak: domy pomocy i opieki społecznej.</w:t>
      </w:r>
    </w:p>
    <w:p w14:paraId="087C7E95"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3. zamierzony sposób użytkowania oraz program użytkowy obiektu budowlanego.</w:t>
      </w:r>
    </w:p>
    <w:p w14:paraId="2B10DE04" w14:textId="77777777" w:rsidR="00531C18"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Budynek użyteczności publicznej</w:t>
      </w:r>
      <w:r w:rsidR="008B078E" w:rsidRPr="00426909">
        <w:rPr>
          <w:rFonts w:asciiTheme="minorHAnsi" w:hAnsiTheme="minorHAnsi" w:cstheme="minorHAnsi"/>
          <w:sz w:val="16"/>
          <w:szCs w:val="16"/>
        </w:rPr>
        <w:t xml:space="preserve"> Zespół Ośrodków Wsparcia</w:t>
      </w:r>
    </w:p>
    <w:p w14:paraId="412208A9" w14:textId="77777777" w:rsidR="00CB133D" w:rsidRPr="00426909" w:rsidRDefault="00CB133D" w:rsidP="00CB133D">
      <w:pPr>
        <w:spacing w:before="26" w:after="0" w:line="240" w:lineRule="auto"/>
        <w:jc w:val="both"/>
        <w:rPr>
          <w:rFonts w:asciiTheme="minorHAnsi" w:hAnsiTheme="minorHAnsi" w:cstheme="minorHAnsi"/>
          <w:b/>
          <w:bCs/>
          <w:sz w:val="16"/>
          <w:szCs w:val="16"/>
        </w:rPr>
      </w:pPr>
      <w:r w:rsidRPr="00426909">
        <w:rPr>
          <w:rFonts w:asciiTheme="minorHAnsi" w:hAnsiTheme="minorHAnsi" w:cstheme="minorHAnsi"/>
          <w:b/>
          <w:bCs/>
          <w:sz w:val="16"/>
          <w:szCs w:val="16"/>
        </w:rPr>
        <w:t>4. charakterystyczne parametry obiektu budowlanego</w:t>
      </w:r>
      <w:r w:rsidR="00900135" w:rsidRPr="00426909">
        <w:rPr>
          <w:rFonts w:asciiTheme="minorHAnsi" w:hAnsiTheme="minorHAnsi" w:cstheme="minorHAnsi"/>
          <w:b/>
          <w:bCs/>
          <w:sz w:val="16"/>
          <w:szCs w:val="16"/>
        </w:rPr>
        <w:t xml:space="preserve"> (części objętej opracowaniem)</w:t>
      </w:r>
      <w:r w:rsidRPr="00426909">
        <w:rPr>
          <w:rFonts w:asciiTheme="minorHAnsi" w:hAnsiTheme="minorHAnsi" w:cstheme="minorHAnsi"/>
          <w:b/>
          <w:bCs/>
          <w:sz w:val="16"/>
          <w:szCs w:val="16"/>
        </w:rPr>
        <w:t>:</w:t>
      </w:r>
    </w:p>
    <w:p w14:paraId="51B300A1" w14:textId="77777777" w:rsidR="00CF1657" w:rsidRPr="00426909" w:rsidRDefault="00CF1657" w:rsidP="00CB133D">
      <w:pPr>
        <w:spacing w:before="26" w:after="0" w:line="240" w:lineRule="auto"/>
        <w:jc w:val="both"/>
        <w:rPr>
          <w:rFonts w:asciiTheme="minorHAnsi" w:hAnsiTheme="minorHAnsi" w:cstheme="minorHAnsi"/>
          <w:b/>
          <w:bCs/>
          <w:sz w:val="16"/>
          <w:szCs w:val="16"/>
        </w:rPr>
      </w:pPr>
    </w:p>
    <w:p w14:paraId="5B2BF408"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a) kubatura</w:t>
      </w:r>
    </w:p>
    <w:p w14:paraId="403DC50D" w14:textId="77777777" w:rsidR="00531C18"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426909" w:rsidRPr="00426909">
        <w:rPr>
          <w:rFonts w:asciiTheme="minorHAnsi" w:hAnsiTheme="minorHAnsi" w:cstheme="minorHAnsi"/>
          <w:sz w:val="16"/>
          <w:szCs w:val="16"/>
        </w:rPr>
        <w:t>3 003,7</w:t>
      </w:r>
      <w:r w:rsidR="00426909">
        <w:rPr>
          <w:rFonts w:asciiTheme="minorHAnsi" w:hAnsiTheme="minorHAnsi" w:cstheme="minorHAnsi"/>
          <w:sz w:val="16"/>
          <w:szCs w:val="16"/>
        </w:rPr>
        <w:t>5</w:t>
      </w:r>
      <w:r w:rsidRPr="00426909">
        <w:rPr>
          <w:rFonts w:asciiTheme="minorHAnsi" w:hAnsiTheme="minorHAnsi" w:cstheme="minorHAnsi"/>
          <w:sz w:val="16"/>
          <w:szCs w:val="16"/>
        </w:rPr>
        <w:t>m3</w:t>
      </w:r>
    </w:p>
    <w:p w14:paraId="1CBD5E04"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b) zestawienie powierzchni</w:t>
      </w:r>
    </w:p>
    <w:p w14:paraId="27CC6E36" w14:textId="77777777" w:rsidR="005625EE" w:rsidRPr="00426909" w:rsidRDefault="005625EE" w:rsidP="00CB133D">
      <w:pPr>
        <w:rPr>
          <w:rFonts w:asciiTheme="minorHAnsi" w:hAnsiTheme="minorHAnsi" w:cstheme="minorHAnsi"/>
          <w:b/>
          <w:bCs/>
          <w:sz w:val="16"/>
          <w:szCs w:val="16"/>
        </w:rPr>
      </w:pPr>
      <w:r w:rsidRPr="00426909">
        <w:rPr>
          <w:rFonts w:asciiTheme="minorHAnsi" w:hAnsiTheme="minorHAnsi" w:cstheme="minorHAnsi"/>
          <w:b/>
          <w:bCs/>
          <w:sz w:val="16"/>
          <w:szCs w:val="16"/>
        </w:rPr>
        <w:tab/>
        <w:t>powierzchnia użytkowa 10</w:t>
      </w:r>
      <w:r w:rsidR="00426909">
        <w:rPr>
          <w:rFonts w:asciiTheme="minorHAnsi" w:hAnsiTheme="minorHAnsi" w:cstheme="minorHAnsi"/>
          <w:b/>
          <w:bCs/>
          <w:sz w:val="16"/>
          <w:szCs w:val="16"/>
        </w:rPr>
        <w:t>18,22</w:t>
      </w:r>
      <w:r w:rsidRPr="00426909">
        <w:rPr>
          <w:rFonts w:asciiTheme="minorHAnsi" w:hAnsiTheme="minorHAnsi" w:cstheme="minorHAnsi"/>
          <w:b/>
          <w:bCs/>
          <w:sz w:val="16"/>
          <w:szCs w:val="16"/>
        </w:rPr>
        <w:t>m2</w:t>
      </w:r>
    </w:p>
    <w:p w14:paraId="68ACCE47"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c) wysokość, długość, szerokość</w:t>
      </w:r>
    </w:p>
    <w:p w14:paraId="487270A1"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wysokość</w:t>
      </w:r>
      <w:r w:rsidR="00900135" w:rsidRPr="00426909">
        <w:rPr>
          <w:rFonts w:asciiTheme="minorHAnsi" w:hAnsiTheme="minorHAnsi" w:cstheme="minorHAnsi"/>
          <w:sz w:val="16"/>
          <w:szCs w:val="16"/>
        </w:rPr>
        <w:tab/>
      </w:r>
      <w:r w:rsidR="00CF1657" w:rsidRPr="00426909">
        <w:rPr>
          <w:rFonts w:asciiTheme="minorHAnsi" w:hAnsiTheme="minorHAnsi" w:cstheme="minorHAnsi"/>
          <w:sz w:val="16"/>
          <w:szCs w:val="16"/>
        </w:rPr>
        <w:tab/>
      </w:r>
      <w:r w:rsidR="00900135" w:rsidRPr="00426909">
        <w:rPr>
          <w:rFonts w:asciiTheme="minorHAnsi" w:hAnsiTheme="minorHAnsi" w:cstheme="minorHAnsi"/>
          <w:sz w:val="16"/>
          <w:szCs w:val="16"/>
        </w:rPr>
        <w:t>ok. 7,50m</w:t>
      </w:r>
    </w:p>
    <w:p w14:paraId="6957AD79"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 xml:space="preserve">długość </w:t>
      </w:r>
      <w:r w:rsidR="00900135" w:rsidRPr="00426909">
        <w:rPr>
          <w:rFonts w:asciiTheme="minorHAnsi" w:hAnsiTheme="minorHAnsi" w:cstheme="minorHAnsi"/>
          <w:sz w:val="16"/>
          <w:szCs w:val="16"/>
        </w:rPr>
        <w:tab/>
      </w:r>
      <w:r w:rsidR="00900135" w:rsidRPr="00426909">
        <w:rPr>
          <w:rFonts w:asciiTheme="minorHAnsi" w:hAnsiTheme="minorHAnsi" w:cstheme="minorHAnsi"/>
          <w:sz w:val="16"/>
          <w:szCs w:val="16"/>
        </w:rPr>
        <w:tab/>
      </w:r>
      <w:r w:rsidR="005625EE" w:rsidRPr="00426909">
        <w:rPr>
          <w:rFonts w:asciiTheme="minorHAnsi" w:hAnsiTheme="minorHAnsi" w:cstheme="minorHAnsi"/>
          <w:sz w:val="16"/>
          <w:szCs w:val="16"/>
        </w:rPr>
        <w:t>4</w:t>
      </w:r>
      <w:r w:rsidR="00426909">
        <w:rPr>
          <w:rFonts w:asciiTheme="minorHAnsi" w:hAnsiTheme="minorHAnsi" w:cstheme="minorHAnsi"/>
          <w:sz w:val="16"/>
          <w:szCs w:val="16"/>
        </w:rPr>
        <w:t>7,00</w:t>
      </w:r>
      <w:r w:rsidR="00900135" w:rsidRPr="00426909">
        <w:rPr>
          <w:rFonts w:asciiTheme="minorHAnsi" w:hAnsiTheme="minorHAnsi" w:cstheme="minorHAnsi"/>
          <w:sz w:val="16"/>
          <w:szCs w:val="16"/>
        </w:rPr>
        <w:t>m</w:t>
      </w:r>
    </w:p>
    <w:p w14:paraId="63A6E4C1"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 xml:space="preserve">szerokość </w:t>
      </w:r>
      <w:r w:rsidR="00900135" w:rsidRPr="00426909">
        <w:rPr>
          <w:rFonts w:asciiTheme="minorHAnsi" w:hAnsiTheme="minorHAnsi" w:cstheme="minorHAnsi"/>
          <w:sz w:val="16"/>
          <w:szCs w:val="16"/>
        </w:rPr>
        <w:tab/>
      </w:r>
      <w:r w:rsidR="00CF1657" w:rsidRPr="00426909">
        <w:rPr>
          <w:rFonts w:asciiTheme="minorHAnsi" w:hAnsiTheme="minorHAnsi" w:cstheme="minorHAnsi"/>
          <w:sz w:val="16"/>
          <w:szCs w:val="16"/>
        </w:rPr>
        <w:tab/>
      </w:r>
      <w:r w:rsidR="005625EE" w:rsidRPr="00426909">
        <w:rPr>
          <w:rFonts w:asciiTheme="minorHAnsi" w:hAnsiTheme="minorHAnsi" w:cstheme="minorHAnsi"/>
          <w:sz w:val="16"/>
          <w:szCs w:val="16"/>
        </w:rPr>
        <w:t>1</w:t>
      </w:r>
      <w:r w:rsidR="00426909">
        <w:rPr>
          <w:rFonts w:asciiTheme="minorHAnsi" w:hAnsiTheme="minorHAnsi" w:cstheme="minorHAnsi"/>
          <w:sz w:val="16"/>
          <w:szCs w:val="16"/>
        </w:rPr>
        <w:t>9,00</w:t>
      </w:r>
      <w:r w:rsidR="00900135" w:rsidRPr="00426909">
        <w:rPr>
          <w:rFonts w:asciiTheme="minorHAnsi" w:hAnsiTheme="minorHAnsi" w:cstheme="minorHAnsi"/>
          <w:sz w:val="16"/>
          <w:szCs w:val="16"/>
        </w:rPr>
        <w:t>m</w:t>
      </w:r>
    </w:p>
    <w:p w14:paraId="14A2AC3D"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d) liczba kondygnacji</w:t>
      </w:r>
    </w:p>
    <w:p w14:paraId="3FB657C2" w14:textId="77777777" w:rsidR="00900135" w:rsidRPr="00426909" w:rsidRDefault="00531C18" w:rsidP="00CB133D">
      <w:pPr>
        <w:rPr>
          <w:rFonts w:asciiTheme="minorHAnsi" w:hAnsiTheme="minorHAnsi" w:cstheme="minorHAnsi"/>
          <w:sz w:val="16"/>
          <w:szCs w:val="16"/>
        </w:rPr>
      </w:pPr>
      <w:r w:rsidRPr="00426909">
        <w:rPr>
          <w:rFonts w:asciiTheme="minorHAnsi" w:hAnsiTheme="minorHAnsi" w:cstheme="minorHAnsi"/>
          <w:sz w:val="16"/>
          <w:szCs w:val="16"/>
        </w:rPr>
        <w:tab/>
      </w:r>
      <w:r w:rsidR="00900135" w:rsidRPr="00426909">
        <w:rPr>
          <w:rFonts w:asciiTheme="minorHAnsi" w:hAnsiTheme="minorHAnsi" w:cstheme="minorHAnsi"/>
          <w:sz w:val="16"/>
          <w:szCs w:val="16"/>
        </w:rPr>
        <w:t>II kondygnacje</w:t>
      </w:r>
      <w:r w:rsidR="005625EE" w:rsidRPr="00426909">
        <w:rPr>
          <w:rFonts w:asciiTheme="minorHAnsi" w:hAnsiTheme="minorHAnsi" w:cstheme="minorHAnsi"/>
          <w:sz w:val="16"/>
          <w:szCs w:val="16"/>
        </w:rPr>
        <w:t xml:space="preserve"> nadziemne, I kondygnacja podziemna</w:t>
      </w:r>
    </w:p>
    <w:p w14:paraId="51517EC6"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ab/>
        <w:t>e) inne</w:t>
      </w:r>
    </w:p>
    <w:p w14:paraId="3E794ED7"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5. opis zapewnienia niezbędnych warunków do korzystania z obiektów użyteczności publicznej i mieszkaniowego budownictwa wielorodzinnego przez osoby niepełnosprawne.</w:t>
      </w:r>
    </w:p>
    <w:p w14:paraId="4ED270EF" w14:textId="77777777" w:rsidR="00CF1657" w:rsidRDefault="00672A2D" w:rsidP="003A3459">
      <w:pPr>
        <w:jc w:val="both"/>
        <w:rPr>
          <w:rFonts w:asciiTheme="minorHAnsi" w:hAnsiTheme="minorHAnsi" w:cstheme="minorHAnsi"/>
          <w:sz w:val="16"/>
          <w:szCs w:val="16"/>
        </w:rPr>
      </w:pPr>
      <w:r w:rsidRPr="001B6ACA">
        <w:rPr>
          <w:rFonts w:asciiTheme="minorHAnsi" w:hAnsiTheme="minorHAnsi" w:cstheme="minorHAnsi"/>
          <w:sz w:val="16"/>
          <w:szCs w:val="16"/>
        </w:rPr>
        <w:t xml:space="preserve">Od strony północnej wykonane jest istniejące wejście do budynku </w:t>
      </w:r>
      <w:proofErr w:type="spellStart"/>
      <w:r w:rsidRPr="001B6ACA">
        <w:rPr>
          <w:rFonts w:asciiTheme="minorHAnsi" w:hAnsiTheme="minorHAnsi" w:cstheme="minorHAnsi"/>
          <w:sz w:val="16"/>
          <w:szCs w:val="16"/>
        </w:rPr>
        <w:t>bezprogowe</w:t>
      </w:r>
      <w:proofErr w:type="spellEnd"/>
      <w:r w:rsidRPr="001B6ACA">
        <w:rPr>
          <w:rFonts w:asciiTheme="minorHAnsi" w:hAnsiTheme="minorHAnsi" w:cstheme="minorHAnsi"/>
          <w:sz w:val="16"/>
          <w:szCs w:val="16"/>
        </w:rPr>
        <w:t xml:space="preserve"> wraz z odpowiednio wyprofilowanym spadkiem terenu umożliwiający podjazd dla osób na wózku lub z ograniczoną możliwością poruszania się. W wiatrołapie </w:t>
      </w:r>
      <w:r w:rsidR="001B6ACA" w:rsidRPr="001B6ACA">
        <w:rPr>
          <w:rFonts w:asciiTheme="minorHAnsi" w:hAnsiTheme="minorHAnsi" w:cstheme="minorHAnsi"/>
          <w:sz w:val="16"/>
          <w:szCs w:val="16"/>
        </w:rPr>
        <w:t xml:space="preserve">zlokalizowana jest </w:t>
      </w:r>
      <w:r w:rsidRPr="001B6ACA">
        <w:rPr>
          <w:rFonts w:asciiTheme="minorHAnsi" w:hAnsiTheme="minorHAnsi" w:cstheme="minorHAnsi"/>
          <w:sz w:val="16"/>
          <w:szCs w:val="16"/>
        </w:rPr>
        <w:t>wind</w:t>
      </w:r>
      <w:r w:rsidR="001B6ACA" w:rsidRPr="001B6ACA">
        <w:rPr>
          <w:rFonts w:asciiTheme="minorHAnsi" w:hAnsiTheme="minorHAnsi" w:cstheme="minorHAnsi"/>
          <w:sz w:val="16"/>
          <w:szCs w:val="16"/>
        </w:rPr>
        <w:t>a</w:t>
      </w:r>
      <w:r w:rsidRPr="001B6ACA">
        <w:rPr>
          <w:rFonts w:asciiTheme="minorHAnsi" w:hAnsiTheme="minorHAnsi" w:cstheme="minorHAnsi"/>
          <w:sz w:val="16"/>
          <w:szCs w:val="16"/>
        </w:rPr>
        <w:t xml:space="preserve"> umożliwiającą komunikację pionową. W budynku wykonane są drzwi </w:t>
      </w:r>
      <w:proofErr w:type="spellStart"/>
      <w:r w:rsidRPr="001B6ACA">
        <w:rPr>
          <w:rFonts w:asciiTheme="minorHAnsi" w:hAnsiTheme="minorHAnsi" w:cstheme="minorHAnsi"/>
          <w:sz w:val="16"/>
          <w:szCs w:val="16"/>
        </w:rPr>
        <w:t>bezprogowe</w:t>
      </w:r>
      <w:proofErr w:type="spellEnd"/>
      <w:r w:rsidRPr="001B6ACA">
        <w:rPr>
          <w:rFonts w:asciiTheme="minorHAnsi" w:hAnsiTheme="minorHAnsi" w:cstheme="minorHAnsi"/>
          <w:sz w:val="16"/>
          <w:szCs w:val="16"/>
        </w:rPr>
        <w:t xml:space="preserve">. </w:t>
      </w:r>
    </w:p>
    <w:p w14:paraId="7A437110" w14:textId="77777777" w:rsidR="001B6ACA" w:rsidRPr="001B6ACA" w:rsidRDefault="001B6ACA" w:rsidP="003A3459">
      <w:pPr>
        <w:jc w:val="both"/>
        <w:rPr>
          <w:rFonts w:asciiTheme="minorHAnsi" w:hAnsiTheme="minorHAnsi" w:cstheme="minorHAnsi"/>
          <w:sz w:val="16"/>
          <w:szCs w:val="16"/>
        </w:rPr>
      </w:pPr>
    </w:p>
    <w:p w14:paraId="085576C4" w14:textId="77777777" w:rsidR="00CB133D" w:rsidRPr="00426909" w:rsidRDefault="00CB133D" w:rsidP="00CB133D">
      <w:pPr>
        <w:rPr>
          <w:rFonts w:asciiTheme="minorHAnsi" w:hAnsiTheme="minorHAnsi" w:cstheme="minorHAnsi"/>
          <w:b/>
          <w:bCs/>
          <w:sz w:val="16"/>
          <w:szCs w:val="16"/>
        </w:rPr>
      </w:pPr>
      <w:r w:rsidRPr="00426909">
        <w:rPr>
          <w:rFonts w:asciiTheme="minorHAnsi" w:hAnsiTheme="minorHAnsi" w:cstheme="minorHAnsi"/>
          <w:b/>
          <w:bCs/>
          <w:sz w:val="16"/>
          <w:szCs w:val="16"/>
        </w:rPr>
        <w:t>6. informacje o zasadniczych elementach wyposażenia budowlano-instalacyjnego, zapewniających użytkowanie obiektu budowlanego zgodnie z przeznaczeniem.</w:t>
      </w:r>
    </w:p>
    <w:p w14:paraId="51B9EBBC" w14:textId="77777777" w:rsidR="00152D49" w:rsidRDefault="00CF1657" w:rsidP="00CB133D">
      <w:pPr>
        <w:rPr>
          <w:rFonts w:asciiTheme="minorHAnsi" w:hAnsiTheme="minorHAnsi" w:cstheme="minorHAnsi"/>
          <w:sz w:val="16"/>
          <w:szCs w:val="16"/>
        </w:rPr>
      </w:pPr>
      <w:r w:rsidRPr="00426909">
        <w:rPr>
          <w:rFonts w:asciiTheme="minorHAnsi" w:hAnsiTheme="minorHAnsi" w:cstheme="minorHAnsi"/>
          <w:sz w:val="16"/>
          <w:szCs w:val="16"/>
        </w:rPr>
        <w:t>Budynek wyposażony jest w instalację elektryczną, wodociągową, kanalizacji, centralnego ogrzewania,</w:t>
      </w:r>
      <w:r w:rsidR="00FF278B">
        <w:rPr>
          <w:rFonts w:asciiTheme="minorHAnsi" w:hAnsiTheme="minorHAnsi" w:cstheme="minorHAnsi"/>
          <w:sz w:val="16"/>
          <w:szCs w:val="16"/>
        </w:rPr>
        <w:t xml:space="preserve"> gazową,</w:t>
      </w:r>
      <w:r w:rsidRPr="00426909">
        <w:rPr>
          <w:rFonts w:asciiTheme="minorHAnsi" w:hAnsiTheme="minorHAnsi" w:cstheme="minorHAnsi"/>
          <w:sz w:val="16"/>
          <w:szCs w:val="16"/>
        </w:rPr>
        <w:t xml:space="preserve"> telefoniczną, telewizyjną, monitoringu, klimatyzację, odgromową.</w:t>
      </w:r>
    </w:p>
    <w:p w14:paraId="64955D6B" w14:textId="77777777" w:rsidR="001B6ACA" w:rsidRDefault="001B6ACA" w:rsidP="00CB133D">
      <w:pPr>
        <w:rPr>
          <w:rFonts w:asciiTheme="minorHAnsi" w:hAnsiTheme="minorHAnsi" w:cstheme="minorHAnsi"/>
          <w:sz w:val="16"/>
          <w:szCs w:val="16"/>
        </w:rPr>
      </w:pPr>
    </w:p>
    <w:p w14:paraId="512DAEB5" w14:textId="77777777" w:rsidR="001B6ACA" w:rsidRPr="001B6ACA" w:rsidRDefault="001B6ACA" w:rsidP="00CB133D">
      <w:pPr>
        <w:rPr>
          <w:rFonts w:asciiTheme="minorHAnsi" w:hAnsiTheme="minorHAnsi" w:cstheme="minorHAnsi"/>
          <w:sz w:val="16"/>
          <w:szCs w:val="16"/>
        </w:rPr>
      </w:pPr>
    </w:p>
    <w:p w14:paraId="6094319D" w14:textId="77777777" w:rsidR="00521F30" w:rsidRPr="00426909" w:rsidRDefault="002769FD" w:rsidP="002769FD">
      <w:pPr>
        <w:rPr>
          <w:rFonts w:asciiTheme="minorHAnsi" w:hAnsiTheme="minorHAnsi" w:cstheme="minorHAnsi"/>
          <w:b/>
          <w:bCs/>
          <w:sz w:val="16"/>
          <w:szCs w:val="16"/>
        </w:rPr>
      </w:pPr>
      <w:r w:rsidRPr="00426909">
        <w:rPr>
          <w:rFonts w:asciiTheme="minorHAnsi" w:hAnsiTheme="minorHAnsi" w:cstheme="minorHAnsi"/>
          <w:b/>
          <w:bCs/>
          <w:sz w:val="16"/>
          <w:szCs w:val="16"/>
        </w:rPr>
        <w:lastRenderedPageBreak/>
        <w:t xml:space="preserve">7. Zestawienie </w:t>
      </w:r>
      <w:r w:rsidR="00152D49" w:rsidRPr="00426909">
        <w:rPr>
          <w:rFonts w:asciiTheme="minorHAnsi" w:hAnsiTheme="minorHAnsi" w:cstheme="minorHAnsi"/>
          <w:b/>
          <w:bCs/>
          <w:sz w:val="16"/>
          <w:szCs w:val="16"/>
        </w:rPr>
        <w:t>elementów:</w:t>
      </w:r>
    </w:p>
    <w:p w14:paraId="30404866" w14:textId="77777777" w:rsidR="00AF2A81" w:rsidRPr="00426909" w:rsidRDefault="00AF2A81" w:rsidP="002769FD">
      <w:pPr>
        <w:rPr>
          <w:rFonts w:asciiTheme="minorHAnsi" w:hAnsiTheme="minorHAnsi" w:cstheme="minorHAnsi"/>
          <w:b/>
          <w:bCs/>
          <w:sz w:val="16"/>
          <w:szCs w:val="16"/>
        </w:rPr>
      </w:pPr>
      <w:r w:rsidRPr="00426909">
        <w:rPr>
          <w:rFonts w:asciiTheme="minorHAnsi" w:hAnsiTheme="minorHAnsi" w:cstheme="minorHAnsi"/>
          <w:b/>
          <w:bCs/>
          <w:sz w:val="16"/>
          <w:szCs w:val="16"/>
        </w:rPr>
        <w:tab/>
        <w:t>1. Klimatyzatory</w:t>
      </w:r>
    </w:p>
    <w:p w14:paraId="2D264E44" w14:textId="77777777" w:rsidR="002769FD" w:rsidRPr="00426909" w:rsidRDefault="002769FD" w:rsidP="00AF2A81">
      <w:pPr>
        <w:ind w:firstLine="708"/>
        <w:rPr>
          <w:rFonts w:asciiTheme="minorHAnsi" w:hAnsiTheme="minorHAnsi" w:cstheme="minorHAnsi"/>
          <w:sz w:val="16"/>
          <w:szCs w:val="16"/>
        </w:rPr>
      </w:pPr>
      <w:r w:rsidRPr="00426909">
        <w:rPr>
          <w:rFonts w:asciiTheme="minorHAnsi" w:hAnsiTheme="minorHAnsi" w:cstheme="minorHAnsi"/>
          <w:sz w:val="16"/>
          <w:szCs w:val="16"/>
        </w:rPr>
        <w:t>1. Na parterze przewiduje się wykonanie</w:t>
      </w:r>
      <w:r w:rsidR="00C659E3" w:rsidRPr="00426909">
        <w:rPr>
          <w:rFonts w:asciiTheme="minorHAnsi" w:hAnsiTheme="minorHAnsi" w:cstheme="minorHAnsi"/>
          <w:sz w:val="16"/>
          <w:szCs w:val="16"/>
        </w:rPr>
        <w:t xml:space="preserve"> </w:t>
      </w:r>
      <w:r w:rsidR="001B6ACA">
        <w:rPr>
          <w:rFonts w:asciiTheme="minorHAnsi" w:hAnsiTheme="minorHAnsi" w:cstheme="minorHAnsi"/>
          <w:sz w:val="16"/>
          <w:szCs w:val="16"/>
        </w:rPr>
        <w:t>6</w:t>
      </w:r>
      <w:r w:rsidRPr="00426909">
        <w:rPr>
          <w:rFonts w:asciiTheme="minorHAnsi" w:hAnsiTheme="minorHAnsi" w:cstheme="minorHAnsi"/>
          <w:sz w:val="16"/>
          <w:szCs w:val="16"/>
        </w:rPr>
        <w:t xml:space="preserve"> klimatyzatorów, dla każdego pomieszczenia </w:t>
      </w:r>
      <w:r w:rsidR="001B6ACA">
        <w:rPr>
          <w:rFonts w:asciiTheme="minorHAnsi" w:hAnsiTheme="minorHAnsi" w:cstheme="minorHAnsi"/>
          <w:sz w:val="16"/>
          <w:szCs w:val="16"/>
        </w:rPr>
        <w:t>terapeutycznego</w:t>
      </w:r>
      <w:r w:rsidR="00C659E3" w:rsidRPr="00426909">
        <w:rPr>
          <w:rFonts w:asciiTheme="minorHAnsi" w:hAnsiTheme="minorHAnsi" w:cstheme="minorHAnsi"/>
          <w:sz w:val="16"/>
          <w:szCs w:val="16"/>
        </w:rPr>
        <w:t>. (</w:t>
      </w:r>
      <w:r w:rsidR="001B6ACA">
        <w:rPr>
          <w:rFonts w:asciiTheme="minorHAnsi" w:hAnsiTheme="minorHAnsi" w:cstheme="minorHAnsi"/>
          <w:sz w:val="16"/>
          <w:szCs w:val="16"/>
        </w:rPr>
        <w:t>2,5,6,7,17,19</w:t>
      </w:r>
      <w:r w:rsidR="00C659E3" w:rsidRPr="00426909">
        <w:rPr>
          <w:rFonts w:asciiTheme="minorHAnsi" w:hAnsiTheme="minorHAnsi" w:cstheme="minorHAnsi"/>
          <w:sz w:val="16"/>
          <w:szCs w:val="16"/>
        </w:rPr>
        <w:t>)</w:t>
      </w:r>
    </w:p>
    <w:p w14:paraId="31955F0B" w14:textId="77777777" w:rsidR="00C659E3" w:rsidRPr="00426909" w:rsidRDefault="002769FD" w:rsidP="00AF2A81">
      <w:pPr>
        <w:ind w:firstLine="708"/>
        <w:rPr>
          <w:rFonts w:asciiTheme="minorHAnsi" w:hAnsiTheme="minorHAnsi" w:cstheme="minorHAnsi"/>
          <w:sz w:val="16"/>
          <w:szCs w:val="16"/>
        </w:rPr>
      </w:pPr>
      <w:r w:rsidRPr="00426909">
        <w:rPr>
          <w:rFonts w:asciiTheme="minorHAnsi" w:hAnsiTheme="minorHAnsi" w:cstheme="minorHAnsi"/>
          <w:sz w:val="16"/>
          <w:szCs w:val="16"/>
        </w:rPr>
        <w:t xml:space="preserve">2. Na piętrze przewiduje się wykonanie </w:t>
      </w:r>
      <w:r w:rsidR="001B6ACA">
        <w:rPr>
          <w:rFonts w:asciiTheme="minorHAnsi" w:hAnsiTheme="minorHAnsi" w:cstheme="minorHAnsi"/>
          <w:sz w:val="16"/>
          <w:szCs w:val="16"/>
        </w:rPr>
        <w:t>4</w:t>
      </w:r>
      <w:r w:rsidRPr="00426909">
        <w:rPr>
          <w:rFonts w:asciiTheme="minorHAnsi" w:hAnsiTheme="minorHAnsi" w:cstheme="minorHAnsi"/>
          <w:sz w:val="16"/>
          <w:szCs w:val="16"/>
        </w:rPr>
        <w:t xml:space="preserve"> klimatyzatorów, dla każdego pomieszczenia biurowego oraz terapeutycznego</w:t>
      </w:r>
      <w:r w:rsidR="00C659E3" w:rsidRPr="00426909">
        <w:rPr>
          <w:rFonts w:asciiTheme="minorHAnsi" w:hAnsiTheme="minorHAnsi" w:cstheme="minorHAnsi"/>
          <w:sz w:val="16"/>
          <w:szCs w:val="16"/>
        </w:rPr>
        <w:t xml:space="preserve"> (pom.</w:t>
      </w:r>
      <w:r w:rsidR="001B6ACA">
        <w:rPr>
          <w:rFonts w:asciiTheme="minorHAnsi" w:hAnsiTheme="minorHAnsi" w:cstheme="minorHAnsi"/>
          <w:sz w:val="16"/>
          <w:szCs w:val="16"/>
        </w:rPr>
        <w:t xml:space="preserve"> 101,102,103,106,</w:t>
      </w:r>
      <w:r w:rsidR="00C659E3" w:rsidRPr="00426909">
        <w:rPr>
          <w:rFonts w:asciiTheme="minorHAnsi" w:hAnsiTheme="minorHAnsi" w:cstheme="minorHAnsi"/>
          <w:sz w:val="16"/>
          <w:szCs w:val="16"/>
        </w:rPr>
        <w:t>)</w:t>
      </w:r>
    </w:p>
    <w:p w14:paraId="4A6C08C1" w14:textId="77777777" w:rsidR="00C659E3" w:rsidRPr="00426909" w:rsidRDefault="00C659E3" w:rsidP="002769FD">
      <w:pPr>
        <w:rPr>
          <w:rFonts w:asciiTheme="minorHAnsi" w:hAnsiTheme="minorHAnsi" w:cstheme="minorHAnsi"/>
          <w:sz w:val="16"/>
          <w:szCs w:val="16"/>
        </w:rPr>
      </w:pPr>
      <w:r w:rsidRPr="00426909">
        <w:rPr>
          <w:rFonts w:asciiTheme="minorHAnsi" w:hAnsiTheme="minorHAnsi" w:cstheme="minorHAnsi"/>
          <w:sz w:val="16"/>
          <w:szCs w:val="16"/>
        </w:rPr>
        <w:t xml:space="preserve">Szczegółowy opis klimatyzatorów zgodnie z oprac. </w:t>
      </w:r>
      <w:proofErr w:type="spellStart"/>
      <w:r w:rsidRPr="00426909">
        <w:rPr>
          <w:rFonts w:asciiTheme="minorHAnsi" w:hAnsiTheme="minorHAnsi" w:cstheme="minorHAnsi"/>
          <w:sz w:val="16"/>
          <w:szCs w:val="16"/>
        </w:rPr>
        <w:t>tech</w:t>
      </w:r>
      <w:proofErr w:type="spellEnd"/>
      <w:r w:rsidRPr="00426909">
        <w:rPr>
          <w:rFonts w:asciiTheme="minorHAnsi" w:hAnsiTheme="minorHAnsi" w:cstheme="minorHAnsi"/>
          <w:sz w:val="16"/>
          <w:szCs w:val="16"/>
        </w:rPr>
        <w:t>. sanitarnym.</w:t>
      </w:r>
    </w:p>
    <w:p w14:paraId="2D98B333" w14:textId="77777777" w:rsidR="00AF2A81" w:rsidRPr="00426909" w:rsidRDefault="00AF2A81" w:rsidP="002769FD">
      <w:pPr>
        <w:rPr>
          <w:rFonts w:asciiTheme="minorHAnsi" w:hAnsiTheme="minorHAnsi" w:cstheme="minorHAnsi"/>
          <w:b/>
          <w:bCs/>
          <w:sz w:val="16"/>
          <w:szCs w:val="16"/>
        </w:rPr>
      </w:pPr>
      <w:r w:rsidRPr="00426909">
        <w:rPr>
          <w:rFonts w:asciiTheme="minorHAnsi" w:hAnsiTheme="minorHAnsi" w:cstheme="minorHAnsi"/>
          <w:b/>
          <w:bCs/>
          <w:sz w:val="16"/>
          <w:szCs w:val="16"/>
        </w:rPr>
        <w:tab/>
        <w:t>2. Markizy, elewacja wschodnia parter i piętro</w:t>
      </w:r>
    </w:p>
    <w:p w14:paraId="561F7242" w14:textId="77777777" w:rsidR="002769FD" w:rsidRPr="00426909" w:rsidRDefault="00AF2A81" w:rsidP="00AF2A81">
      <w:pPr>
        <w:ind w:firstLine="708"/>
        <w:rPr>
          <w:rFonts w:asciiTheme="minorHAnsi" w:hAnsiTheme="minorHAnsi" w:cstheme="minorHAnsi"/>
          <w:sz w:val="16"/>
          <w:szCs w:val="16"/>
        </w:rPr>
      </w:pPr>
      <w:r w:rsidRPr="00426909">
        <w:rPr>
          <w:rFonts w:asciiTheme="minorHAnsi" w:hAnsiTheme="minorHAnsi" w:cstheme="minorHAnsi"/>
          <w:sz w:val="16"/>
          <w:szCs w:val="16"/>
        </w:rPr>
        <w:t>1</w:t>
      </w:r>
      <w:r w:rsidR="002769FD" w:rsidRPr="00426909">
        <w:rPr>
          <w:rFonts w:asciiTheme="minorHAnsi" w:hAnsiTheme="minorHAnsi" w:cstheme="minorHAnsi"/>
          <w:sz w:val="16"/>
          <w:szCs w:val="16"/>
        </w:rPr>
        <w:t xml:space="preserve">. Na parterze budynku </w:t>
      </w:r>
    </w:p>
    <w:p w14:paraId="0F6F39CD" w14:textId="77777777" w:rsidR="00870597" w:rsidRPr="0042690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1. </w:t>
      </w:r>
      <w:r w:rsidR="001B6ACA">
        <w:rPr>
          <w:rFonts w:asciiTheme="minorHAnsi" w:hAnsiTheme="minorHAnsi" w:cstheme="minorHAnsi"/>
          <w:sz w:val="16"/>
          <w:szCs w:val="16"/>
        </w:rPr>
        <w:t>6</w:t>
      </w:r>
      <w:r w:rsidRPr="00426909">
        <w:rPr>
          <w:rFonts w:asciiTheme="minorHAnsi" w:hAnsiTheme="minorHAnsi" w:cstheme="minorHAnsi"/>
          <w:sz w:val="16"/>
          <w:szCs w:val="16"/>
        </w:rPr>
        <w:t>szt. 400x300cm</w:t>
      </w:r>
      <w:r w:rsidR="001B6ACA">
        <w:rPr>
          <w:rFonts w:asciiTheme="minorHAnsi" w:hAnsiTheme="minorHAnsi" w:cstheme="minorHAnsi"/>
          <w:sz w:val="16"/>
          <w:szCs w:val="16"/>
        </w:rPr>
        <w:tab/>
      </w:r>
    </w:p>
    <w:p w14:paraId="39092F8F" w14:textId="77777777" w:rsidR="00870597" w:rsidRPr="0042690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2. </w:t>
      </w:r>
      <w:r w:rsidR="001B6ACA">
        <w:rPr>
          <w:rFonts w:asciiTheme="minorHAnsi" w:hAnsiTheme="minorHAnsi" w:cstheme="minorHAnsi"/>
          <w:sz w:val="16"/>
          <w:szCs w:val="16"/>
        </w:rPr>
        <w:t>3</w:t>
      </w:r>
      <w:r w:rsidRPr="00426909">
        <w:rPr>
          <w:rFonts w:asciiTheme="minorHAnsi" w:hAnsiTheme="minorHAnsi" w:cstheme="minorHAnsi"/>
          <w:sz w:val="16"/>
          <w:szCs w:val="16"/>
        </w:rPr>
        <w:t>szt. 500x300cm</w:t>
      </w:r>
      <w:r w:rsidR="001B6ACA">
        <w:rPr>
          <w:rFonts w:asciiTheme="minorHAnsi" w:hAnsiTheme="minorHAnsi" w:cstheme="minorHAnsi"/>
          <w:sz w:val="16"/>
          <w:szCs w:val="16"/>
        </w:rPr>
        <w:tab/>
      </w:r>
    </w:p>
    <w:p w14:paraId="307262BB" w14:textId="77777777" w:rsidR="00870597" w:rsidRPr="00426909" w:rsidRDefault="00AF2A81" w:rsidP="00AF2A81">
      <w:pPr>
        <w:ind w:firstLine="708"/>
        <w:rPr>
          <w:rFonts w:asciiTheme="minorHAnsi" w:hAnsiTheme="minorHAnsi" w:cstheme="minorHAnsi"/>
          <w:sz w:val="16"/>
          <w:szCs w:val="16"/>
        </w:rPr>
      </w:pPr>
      <w:r w:rsidRPr="00426909">
        <w:rPr>
          <w:rFonts w:asciiTheme="minorHAnsi" w:hAnsiTheme="minorHAnsi" w:cstheme="minorHAnsi"/>
          <w:sz w:val="16"/>
          <w:szCs w:val="16"/>
        </w:rPr>
        <w:t>2</w:t>
      </w:r>
      <w:r w:rsidR="00870597" w:rsidRPr="00426909">
        <w:rPr>
          <w:rFonts w:asciiTheme="minorHAnsi" w:hAnsiTheme="minorHAnsi" w:cstheme="minorHAnsi"/>
          <w:sz w:val="16"/>
          <w:szCs w:val="16"/>
        </w:rPr>
        <w:t>. Na piętrze budynku</w:t>
      </w:r>
    </w:p>
    <w:p w14:paraId="2F427B59" w14:textId="77777777" w:rsidR="00870597" w:rsidRPr="0042690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1. </w:t>
      </w:r>
      <w:r w:rsidR="001B6ACA">
        <w:rPr>
          <w:rFonts w:asciiTheme="minorHAnsi" w:hAnsiTheme="minorHAnsi" w:cstheme="minorHAnsi"/>
          <w:sz w:val="16"/>
          <w:szCs w:val="16"/>
        </w:rPr>
        <w:t>2</w:t>
      </w:r>
      <w:r w:rsidRPr="00426909">
        <w:rPr>
          <w:rFonts w:asciiTheme="minorHAnsi" w:hAnsiTheme="minorHAnsi" w:cstheme="minorHAnsi"/>
          <w:sz w:val="16"/>
          <w:szCs w:val="16"/>
        </w:rPr>
        <w:t>szt. 400x300cm</w:t>
      </w:r>
      <w:r w:rsidR="001B6ACA">
        <w:rPr>
          <w:rFonts w:asciiTheme="minorHAnsi" w:hAnsiTheme="minorHAnsi" w:cstheme="minorHAnsi"/>
          <w:sz w:val="16"/>
          <w:szCs w:val="16"/>
        </w:rPr>
        <w:tab/>
      </w:r>
    </w:p>
    <w:p w14:paraId="2482CFE3" w14:textId="77777777" w:rsidR="00152D49" w:rsidRDefault="00870597" w:rsidP="00AF2A81">
      <w:pPr>
        <w:ind w:left="708" w:firstLine="708"/>
        <w:rPr>
          <w:rFonts w:asciiTheme="minorHAnsi" w:hAnsiTheme="minorHAnsi" w:cstheme="minorHAnsi"/>
          <w:sz w:val="16"/>
          <w:szCs w:val="16"/>
        </w:rPr>
      </w:pPr>
      <w:r w:rsidRPr="00426909">
        <w:rPr>
          <w:rFonts w:asciiTheme="minorHAnsi" w:hAnsiTheme="minorHAnsi" w:cstheme="minorHAnsi"/>
          <w:sz w:val="16"/>
          <w:szCs w:val="16"/>
        </w:rPr>
        <w:t xml:space="preserve">2. </w:t>
      </w:r>
      <w:r w:rsidR="001B6ACA">
        <w:rPr>
          <w:rFonts w:asciiTheme="minorHAnsi" w:hAnsiTheme="minorHAnsi" w:cstheme="minorHAnsi"/>
          <w:sz w:val="16"/>
          <w:szCs w:val="16"/>
        </w:rPr>
        <w:t>3</w:t>
      </w:r>
      <w:r w:rsidRPr="00426909">
        <w:rPr>
          <w:rFonts w:asciiTheme="minorHAnsi" w:hAnsiTheme="minorHAnsi" w:cstheme="minorHAnsi"/>
          <w:sz w:val="16"/>
          <w:szCs w:val="16"/>
        </w:rPr>
        <w:t>szt. 500x300cm</w:t>
      </w:r>
      <w:r w:rsidR="001B6ACA">
        <w:rPr>
          <w:rFonts w:asciiTheme="minorHAnsi" w:hAnsiTheme="minorHAnsi" w:cstheme="minorHAnsi"/>
          <w:sz w:val="16"/>
          <w:szCs w:val="16"/>
        </w:rPr>
        <w:tab/>
      </w:r>
    </w:p>
    <w:p w14:paraId="4853E241" w14:textId="7D2AE9B0" w:rsidR="00D638C4" w:rsidRPr="00426909" w:rsidRDefault="00D638C4" w:rsidP="00AF2A81">
      <w:pPr>
        <w:ind w:left="708" w:firstLine="708"/>
        <w:rPr>
          <w:rFonts w:asciiTheme="minorHAnsi" w:hAnsiTheme="minorHAnsi" w:cstheme="minorHAnsi"/>
          <w:sz w:val="16"/>
          <w:szCs w:val="16"/>
        </w:rPr>
      </w:pPr>
      <w:r>
        <w:rPr>
          <w:rFonts w:asciiTheme="minorHAnsi" w:hAnsiTheme="minorHAnsi" w:cstheme="minorHAnsi"/>
          <w:sz w:val="16"/>
          <w:szCs w:val="16"/>
        </w:rPr>
        <w:t>3. 2szt. 600x300cm</w:t>
      </w:r>
    </w:p>
    <w:p w14:paraId="496E070A" w14:textId="77777777" w:rsidR="00152D49" w:rsidRPr="00426909" w:rsidRDefault="00152D49" w:rsidP="00870597">
      <w:pPr>
        <w:ind w:firstLine="708"/>
        <w:rPr>
          <w:rFonts w:asciiTheme="minorHAnsi" w:hAnsiTheme="minorHAnsi" w:cstheme="minorHAnsi"/>
          <w:sz w:val="16"/>
          <w:szCs w:val="16"/>
        </w:rPr>
      </w:pPr>
      <w:r w:rsidRPr="00426909">
        <w:rPr>
          <w:rFonts w:asciiTheme="minorHAnsi" w:hAnsiTheme="minorHAnsi" w:cstheme="minorHAnsi"/>
          <w:noProof/>
          <w:sz w:val="16"/>
          <w:szCs w:val="16"/>
          <w:lang w:eastAsia="pl-PL"/>
        </w:rPr>
        <w:drawing>
          <wp:inline distT="0" distB="0" distL="0" distR="0" wp14:anchorId="1B050F20" wp14:editId="2C21F2DA">
            <wp:extent cx="4933950" cy="2052006"/>
            <wp:effectExtent l="0" t="0" r="0" b="5715"/>
            <wp:docPr id="16308872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887211" name=""/>
                    <pic:cNvPicPr/>
                  </pic:nvPicPr>
                  <pic:blipFill>
                    <a:blip r:embed="rId11" cstate="print"/>
                    <a:stretch>
                      <a:fillRect/>
                    </a:stretch>
                  </pic:blipFill>
                  <pic:spPr>
                    <a:xfrm>
                      <a:off x="0" y="0"/>
                      <a:ext cx="4950256" cy="2058788"/>
                    </a:xfrm>
                    <a:prstGeom prst="rect">
                      <a:avLst/>
                    </a:prstGeom>
                  </pic:spPr>
                </pic:pic>
              </a:graphicData>
            </a:graphic>
          </wp:inline>
        </w:drawing>
      </w:r>
    </w:p>
    <w:p w14:paraId="1D10E0BA" w14:textId="77777777" w:rsidR="00152D49" w:rsidRPr="00426909" w:rsidRDefault="00152D49" w:rsidP="00870597">
      <w:pPr>
        <w:ind w:firstLine="708"/>
        <w:rPr>
          <w:rFonts w:asciiTheme="minorHAnsi" w:hAnsiTheme="minorHAnsi" w:cstheme="minorHAnsi"/>
          <w:sz w:val="16"/>
          <w:szCs w:val="16"/>
        </w:rPr>
      </w:pPr>
      <w:r w:rsidRPr="00426909">
        <w:rPr>
          <w:rFonts w:asciiTheme="minorHAnsi" w:hAnsiTheme="minorHAnsi" w:cstheme="minorHAnsi"/>
          <w:sz w:val="16"/>
          <w:szCs w:val="16"/>
        </w:rPr>
        <w:t>Schemat markizy 400x300</w:t>
      </w:r>
    </w:p>
    <w:p w14:paraId="2B8A0E19" w14:textId="77777777" w:rsidR="00152D49" w:rsidRPr="00426909" w:rsidRDefault="00152D49" w:rsidP="00870597">
      <w:pPr>
        <w:ind w:firstLine="708"/>
        <w:rPr>
          <w:rFonts w:asciiTheme="minorHAnsi" w:hAnsiTheme="minorHAnsi" w:cstheme="minorHAnsi"/>
          <w:sz w:val="16"/>
          <w:szCs w:val="16"/>
        </w:rPr>
      </w:pPr>
      <w:r w:rsidRPr="00426909">
        <w:rPr>
          <w:rFonts w:asciiTheme="minorHAnsi" w:hAnsiTheme="minorHAnsi" w:cstheme="minorHAnsi"/>
          <w:noProof/>
          <w:sz w:val="16"/>
          <w:szCs w:val="16"/>
          <w:lang w:eastAsia="pl-PL"/>
        </w:rPr>
        <w:drawing>
          <wp:inline distT="0" distB="0" distL="0" distR="0" wp14:anchorId="2D6E5FD3" wp14:editId="5244D106">
            <wp:extent cx="4648200" cy="2014629"/>
            <wp:effectExtent l="0" t="0" r="0" b="5080"/>
            <wp:docPr id="114753708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537084" name=""/>
                    <pic:cNvPicPr/>
                  </pic:nvPicPr>
                  <pic:blipFill>
                    <a:blip r:embed="rId12" cstate="print"/>
                    <a:stretch>
                      <a:fillRect/>
                    </a:stretch>
                  </pic:blipFill>
                  <pic:spPr>
                    <a:xfrm>
                      <a:off x="0" y="0"/>
                      <a:ext cx="4661418" cy="2020358"/>
                    </a:xfrm>
                    <a:prstGeom prst="rect">
                      <a:avLst/>
                    </a:prstGeom>
                  </pic:spPr>
                </pic:pic>
              </a:graphicData>
            </a:graphic>
          </wp:inline>
        </w:drawing>
      </w:r>
    </w:p>
    <w:p w14:paraId="6A4B9658" w14:textId="77777777" w:rsidR="00152D49" w:rsidRPr="00426909" w:rsidRDefault="00152D49" w:rsidP="00C659E3">
      <w:pPr>
        <w:ind w:firstLine="708"/>
        <w:rPr>
          <w:rFonts w:asciiTheme="minorHAnsi" w:hAnsiTheme="minorHAnsi" w:cstheme="minorHAnsi"/>
          <w:sz w:val="16"/>
          <w:szCs w:val="16"/>
        </w:rPr>
      </w:pPr>
      <w:r w:rsidRPr="00426909">
        <w:rPr>
          <w:rFonts w:asciiTheme="minorHAnsi" w:hAnsiTheme="minorHAnsi" w:cstheme="minorHAnsi"/>
          <w:sz w:val="16"/>
          <w:szCs w:val="16"/>
        </w:rPr>
        <w:t>Schemat markizy 500x300</w:t>
      </w:r>
    </w:p>
    <w:p w14:paraId="70D38FD3" w14:textId="77777777" w:rsidR="00152D49" w:rsidRPr="00426909" w:rsidRDefault="00152D49" w:rsidP="00870597">
      <w:pPr>
        <w:ind w:firstLine="708"/>
        <w:rPr>
          <w:rFonts w:asciiTheme="minorHAnsi" w:hAnsiTheme="minorHAnsi" w:cstheme="minorHAnsi"/>
          <w:b/>
          <w:bCs/>
          <w:sz w:val="16"/>
          <w:szCs w:val="16"/>
        </w:rPr>
      </w:pPr>
      <w:r w:rsidRPr="00426909">
        <w:rPr>
          <w:rFonts w:asciiTheme="minorHAnsi" w:hAnsiTheme="minorHAnsi" w:cstheme="minorHAnsi"/>
          <w:b/>
          <w:bCs/>
          <w:sz w:val="16"/>
          <w:szCs w:val="16"/>
        </w:rPr>
        <w:lastRenderedPageBreak/>
        <w:t>Parametry techniczne markizy:</w:t>
      </w:r>
    </w:p>
    <w:p w14:paraId="4D2C873F" w14:textId="77777777"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 xml:space="preserve">Aluminiowa kaseta o wymiarach A:161x59 mm B:170x87mm, </w:t>
      </w:r>
      <w:r>
        <w:rPr>
          <w:rFonts w:asciiTheme="minorHAnsi" w:hAnsiTheme="minorHAnsi" w:cstheme="minorHAnsi"/>
          <w:sz w:val="16"/>
          <w:szCs w:val="16"/>
        </w:rPr>
        <w:t>ochrania</w:t>
      </w:r>
      <w:r w:rsidRPr="00152D49">
        <w:rPr>
          <w:rFonts w:asciiTheme="minorHAnsi" w:hAnsiTheme="minorHAnsi" w:cstheme="minorHAnsi"/>
          <w:sz w:val="16"/>
          <w:szCs w:val="16"/>
        </w:rPr>
        <w:t xml:space="preserve"> tkaniny przed niekorzystnymi warunkami atmosferycznymi.</w:t>
      </w:r>
    </w:p>
    <w:p w14:paraId="404D4AF0" w14:textId="77777777"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Aluminiowa rolka o średnicy 78mm</w:t>
      </w:r>
      <w:r>
        <w:rPr>
          <w:rFonts w:asciiTheme="minorHAnsi" w:hAnsiTheme="minorHAnsi" w:cstheme="minorHAnsi"/>
          <w:sz w:val="16"/>
          <w:szCs w:val="16"/>
        </w:rPr>
        <w:t>,</w:t>
      </w:r>
    </w:p>
    <w:p w14:paraId="7040A4DD" w14:textId="77777777"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Aluminiowy drążek przedni o wymiarach 120x64mm</w:t>
      </w:r>
      <w:r>
        <w:rPr>
          <w:rFonts w:asciiTheme="minorHAnsi" w:hAnsiTheme="minorHAnsi" w:cstheme="minorHAnsi"/>
          <w:sz w:val="16"/>
          <w:szCs w:val="16"/>
        </w:rPr>
        <w:t>,</w:t>
      </w:r>
    </w:p>
    <w:p w14:paraId="7B019DA7" w14:textId="77777777"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 xml:space="preserve">Aluminiowe ramiona nośne o wymiarach 61x32mm i 53x28mm </w:t>
      </w:r>
    </w:p>
    <w:p w14:paraId="080A1B1D" w14:textId="77777777" w:rsidR="004414AA" w:rsidRPr="00152D49" w:rsidRDefault="004414AA" w:rsidP="004414AA">
      <w:pPr>
        <w:numPr>
          <w:ilvl w:val="0"/>
          <w:numId w:val="34"/>
        </w:numPr>
        <w:rPr>
          <w:rFonts w:asciiTheme="minorHAnsi" w:hAnsiTheme="minorHAnsi" w:cstheme="minorHAnsi"/>
          <w:sz w:val="16"/>
          <w:szCs w:val="16"/>
        </w:rPr>
      </w:pPr>
      <w:r w:rsidRPr="00152D49">
        <w:rPr>
          <w:rFonts w:asciiTheme="minorHAnsi" w:hAnsiTheme="minorHAnsi" w:cstheme="minorHAnsi"/>
          <w:sz w:val="16"/>
          <w:szCs w:val="16"/>
        </w:rPr>
        <w:t>Tkanina o gramaturze 280g/m2 wykonana z wysokiej jakości poliestru z powłoką PU, markiza odporna na promieniowanie UV, także na deszcz i inne warunki atmosferyczne.</w:t>
      </w:r>
    </w:p>
    <w:p w14:paraId="06BEDC5D" w14:textId="77777777" w:rsidR="004414AA" w:rsidRPr="00152D49" w:rsidRDefault="004414AA" w:rsidP="004414AA">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Silnik podwójnego zastosowania, </w:t>
      </w:r>
      <w:r w:rsidRPr="00152D49">
        <w:rPr>
          <w:rFonts w:asciiTheme="minorHAnsi" w:hAnsiTheme="minorHAnsi" w:cstheme="minorHAnsi"/>
          <w:b/>
          <w:bCs/>
          <w:sz w:val="16"/>
          <w:szCs w:val="16"/>
        </w:rPr>
        <w:t>wyposażony w pilot zdalnego sterowania</w:t>
      </w:r>
      <w:r w:rsidRPr="00152D49">
        <w:rPr>
          <w:rFonts w:asciiTheme="minorHAnsi" w:hAnsiTheme="minorHAnsi" w:cstheme="minorHAnsi"/>
          <w:sz w:val="16"/>
          <w:szCs w:val="16"/>
        </w:rPr>
        <w:t>, umożli</w:t>
      </w:r>
      <w:r>
        <w:rPr>
          <w:rFonts w:asciiTheme="minorHAnsi" w:hAnsiTheme="minorHAnsi" w:cstheme="minorHAnsi"/>
          <w:sz w:val="16"/>
          <w:szCs w:val="16"/>
        </w:rPr>
        <w:t xml:space="preserve">wia </w:t>
      </w:r>
      <w:r w:rsidRPr="00152D49">
        <w:rPr>
          <w:rFonts w:asciiTheme="minorHAnsi" w:hAnsiTheme="minorHAnsi" w:cstheme="minorHAnsi"/>
          <w:sz w:val="16"/>
          <w:szCs w:val="16"/>
        </w:rPr>
        <w:t xml:space="preserve">szybkie rozkładanie i zwijanie markizy </w:t>
      </w:r>
    </w:p>
    <w:p w14:paraId="6318916F" w14:textId="77777777" w:rsidR="004414AA" w:rsidRPr="00152D49" w:rsidRDefault="004414AA" w:rsidP="004414AA">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 xml:space="preserve">Oświetlenie LED wkomponowane w konstrukcję markizy </w:t>
      </w:r>
    </w:p>
    <w:p w14:paraId="40902B43" w14:textId="77777777" w:rsidR="004414AA" w:rsidRPr="00152D49" w:rsidRDefault="004414AA" w:rsidP="004414AA">
      <w:pPr>
        <w:numPr>
          <w:ilvl w:val="0"/>
          <w:numId w:val="35"/>
        </w:numPr>
        <w:rPr>
          <w:rFonts w:asciiTheme="minorHAnsi" w:hAnsiTheme="minorHAnsi" w:cstheme="minorHAnsi"/>
          <w:sz w:val="16"/>
          <w:szCs w:val="16"/>
        </w:rPr>
      </w:pPr>
      <w:r w:rsidRPr="00152D49">
        <w:rPr>
          <w:rFonts w:asciiTheme="minorHAnsi" w:hAnsiTheme="minorHAnsi" w:cstheme="minorHAnsi"/>
          <w:sz w:val="16"/>
          <w:szCs w:val="16"/>
        </w:rPr>
        <w:t xml:space="preserve">Regulowany kąt nachylenia pozwala dostosować markizę do aktualnych warunków atmosferycznych, </w:t>
      </w:r>
    </w:p>
    <w:p w14:paraId="75D87E4E" w14:textId="77777777" w:rsidR="004414AA" w:rsidRPr="00152D49" w:rsidRDefault="004414AA" w:rsidP="004414AA">
      <w:pPr>
        <w:numPr>
          <w:ilvl w:val="0"/>
          <w:numId w:val="35"/>
        </w:numPr>
        <w:rPr>
          <w:rFonts w:asciiTheme="minorHAnsi" w:hAnsiTheme="minorHAnsi" w:cstheme="minorHAnsi"/>
          <w:sz w:val="16"/>
          <w:szCs w:val="16"/>
        </w:rPr>
      </w:pPr>
      <w:r>
        <w:rPr>
          <w:rFonts w:asciiTheme="minorHAnsi" w:hAnsiTheme="minorHAnsi" w:cstheme="minorHAnsi"/>
          <w:sz w:val="16"/>
          <w:szCs w:val="16"/>
        </w:rPr>
        <w:t>Czujnik wstrząsowy,</w:t>
      </w:r>
    </w:p>
    <w:p w14:paraId="0D7275CB" w14:textId="77777777" w:rsidR="004414AA" w:rsidRPr="00152D49" w:rsidRDefault="004414AA" w:rsidP="004414AA">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Montaż kasety zalecamy minimum 3 osobom, aby zapewnić precyzyjne i bezpieczne wykonanie.</w:t>
      </w:r>
    </w:p>
    <w:p w14:paraId="7B1D9F2B" w14:textId="77777777" w:rsidR="004414AA" w:rsidRPr="00152D49" w:rsidRDefault="004414AA" w:rsidP="004414AA">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 xml:space="preserve">Markiza </w:t>
      </w:r>
      <w:r>
        <w:rPr>
          <w:rFonts w:asciiTheme="minorHAnsi" w:hAnsiTheme="minorHAnsi" w:cstheme="minorHAnsi"/>
          <w:sz w:val="16"/>
          <w:szCs w:val="16"/>
        </w:rPr>
        <w:t xml:space="preserve">z odpornością </w:t>
      </w:r>
      <w:r w:rsidRPr="00152D49">
        <w:rPr>
          <w:rFonts w:asciiTheme="minorHAnsi" w:hAnsiTheme="minorHAnsi" w:cstheme="minorHAnsi"/>
          <w:sz w:val="16"/>
          <w:szCs w:val="16"/>
        </w:rPr>
        <w:t>na wiatr na poziomie klasy 1</w:t>
      </w:r>
      <w:r w:rsidRPr="00152D49">
        <w:rPr>
          <w:rFonts w:asciiTheme="minorHAnsi" w:hAnsiTheme="minorHAnsi" w:cstheme="minorHAnsi"/>
          <w:b/>
          <w:bCs/>
          <w:sz w:val="16"/>
          <w:szCs w:val="16"/>
        </w:rPr>
        <w:t>.</w:t>
      </w:r>
    </w:p>
    <w:p w14:paraId="3A703E31" w14:textId="77777777" w:rsidR="004414AA" w:rsidRDefault="004414AA" w:rsidP="004414AA">
      <w:pPr>
        <w:numPr>
          <w:ilvl w:val="0"/>
          <w:numId w:val="36"/>
        </w:numPr>
        <w:rPr>
          <w:rFonts w:asciiTheme="minorHAnsi" w:hAnsiTheme="minorHAnsi" w:cstheme="minorHAnsi"/>
          <w:sz w:val="16"/>
          <w:szCs w:val="16"/>
        </w:rPr>
      </w:pPr>
      <w:r w:rsidRPr="00152D49">
        <w:rPr>
          <w:rFonts w:asciiTheme="minorHAnsi" w:hAnsiTheme="minorHAnsi" w:cstheme="minorHAnsi"/>
          <w:sz w:val="16"/>
          <w:szCs w:val="16"/>
        </w:rPr>
        <w:t>Posiada deklarację zgodności CE, potwierdzającą, że produkt spełnia wymagania europejskich standardów jakości i bezpieczeństwa.</w:t>
      </w:r>
    </w:p>
    <w:p w14:paraId="7F0EA428" w14:textId="77777777" w:rsidR="004414AA" w:rsidRPr="00152D49" w:rsidRDefault="004414AA" w:rsidP="004414AA">
      <w:pPr>
        <w:numPr>
          <w:ilvl w:val="0"/>
          <w:numId w:val="36"/>
        </w:numPr>
        <w:rPr>
          <w:rFonts w:asciiTheme="minorHAnsi" w:hAnsiTheme="minorHAnsi" w:cstheme="minorHAnsi"/>
          <w:sz w:val="16"/>
          <w:szCs w:val="16"/>
        </w:rPr>
      </w:pPr>
      <w:r>
        <w:rPr>
          <w:rFonts w:asciiTheme="minorHAnsi" w:hAnsiTheme="minorHAnsi" w:cstheme="minorHAnsi"/>
          <w:sz w:val="16"/>
          <w:szCs w:val="16"/>
        </w:rPr>
        <w:t>Możliwość manualnego złożenia markizy</w:t>
      </w:r>
    </w:p>
    <w:p w14:paraId="6FBC81DF" w14:textId="77777777" w:rsidR="004414AA" w:rsidRPr="00152D49" w:rsidRDefault="004414AA" w:rsidP="004414AA">
      <w:pPr>
        <w:ind w:firstLine="708"/>
        <w:rPr>
          <w:rFonts w:asciiTheme="minorHAnsi" w:hAnsiTheme="minorHAnsi" w:cstheme="minorHAnsi"/>
          <w:b/>
          <w:bCs/>
          <w:sz w:val="16"/>
          <w:szCs w:val="16"/>
        </w:rPr>
      </w:pPr>
      <w:r w:rsidRPr="00152D49">
        <w:rPr>
          <w:rFonts w:asciiTheme="minorHAnsi" w:hAnsiTheme="minorHAnsi" w:cstheme="minorHAnsi"/>
          <w:b/>
          <w:bCs/>
          <w:sz w:val="16"/>
          <w:szCs w:val="16"/>
        </w:rPr>
        <w:t>Dane techniczne</w:t>
      </w:r>
    </w:p>
    <w:p w14:paraId="2DCF4538"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Napięcie zasilania: 230V-50Hz, 0.89A</w:t>
      </w:r>
    </w:p>
    <w:p w14:paraId="039F3CE7"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Moc: 205W</w:t>
      </w:r>
    </w:p>
    <w:p w14:paraId="0EF02F4E"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Klasa szczelności: IP 44</w:t>
      </w:r>
    </w:p>
    <w:p w14:paraId="2F537E75"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Rodzaj baterii w pilocie: CR2430</w:t>
      </w:r>
    </w:p>
    <w:p w14:paraId="31270E0B" w14:textId="77777777" w:rsidR="004414AA" w:rsidRPr="00152D49" w:rsidRDefault="004414AA" w:rsidP="004414AA">
      <w:pPr>
        <w:numPr>
          <w:ilvl w:val="0"/>
          <w:numId w:val="37"/>
        </w:numPr>
        <w:rPr>
          <w:rFonts w:asciiTheme="minorHAnsi" w:hAnsiTheme="minorHAnsi" w:cstheme="minorHAnsi"/>
          <w:sz w:val="16"/>
          <w:szCs w:val="16"/>
        </w:rPr>
      </w:pPr>
      <w:r w:rsidRPr="00152D49">
        <w:rPr>
          <w:rFonts w:asciiTheme="minorHAnsi" w:hAnsiTheme="minorHAnsi" w:cstheme="minorHAnsi"/>
          <w:sz w:val="16"/>
          <w:szCs w:val="16"/>
        </w:rPr>
        <w:t>Przewód zakończony wtyczką europejską</w:t>
      </w:r>
    </w:p>
    <w:p w14:paraId="773A1171" w14:textId="77777777" w:rsidR="00AF2A81" w:rsidRPr="00426909" w:rsidRDefault="00DB698F" w:rsidP="00AF2A81">
      <w:pPr>
        <w:ind w:firstLine="708"/>
        <w:jc w:val="both"/>
        <w:rPr>
          <w:rFonts w:asciiTheme="minorHAnsi" w:hAnsiTheme="minorHAnsi" w:cstheme="minorHAnsi"/>
          <w:b/>
          <w:bCs/>
          <w:sz w:val="16"/>
          <w:szCs w:val="16"/>
        </w:rPr>
      </w:pPr>
      <w:r>
        <w:rPr>
          <w:rFonts w:asciiTheme="minorHAnsi" w:hAnsiTheme="minorHAnsi" w:cstheme="minorHAnsi"/>
          <w:b/>
          <w:bCs/>
          <w:sz w:val="16"/>
          <w:szCs w:val="16"/>
        </w:rPr>
        <w:t>8</w:t>
      </w:r>
      <w:r w:rsidR="00AF2A81" w:rsidRPr="00426909">
        <w:rPr>
          <w:rFonts w:asciiTheme="minorHAnsi" w:hAnsiTheme="minorHAnsi" w:cstheme="minorHAnsi"/>
          <w:b/>
          <w:bCs/>
          <w:sz w:val="16"/>
          <w:szCs w:val="16"/>
        </w:rPr>
        <w:t>. Zewnętrzna tężnia soli</w:t>
      </w:r>
    </w:p>
    <w:p w14:paraId="09BC2446" w14:textId="6A269E84" w:rsidR="00AF2A81" w:rsidRDefault="00AF2A81" w:rsidP="00AF2A81">
      <w:pPr>
        <w:jc w:val="both"/>
        <w:rPr>
          <w:rFonts w:asciiTheme="minorHAnsi" w:hAnsiTheme="minorHAnsi" w:cstheme="minorHAnsi"/>
          <w:sz w:val="16"/>
          <w:szCs w:val="16"/>
        </w:rPr>
      </w:pPr>
      <w:bookmarkStart w:id="8" w:name="_Hlk195190619"/>
      <w:r w:rsidRPr="00426909">
        <w:rPr>
          <w:rFonts w:asciiTheme="minorHAnsi" w:hAnsiTheme="minorHAnsi" w:cstheme="minorHAnsi"/>
          <w:sz w:val="16"/>
          <w:szCs w:val="16"/>
        </w:rPr>
        <w:t xml:space="preserve">Konstrukcja drzewo świerkowe pokryte </w:t>
      </w:r>
      <w:proofErr w:type="spellStart"/>
      <w:r w:rsidRPr="00426909">
        <w:rPr>
          <w:rFonts w:asciiTheme="minorHAnsi" w:hAnsiTheme="minorHAnsi" w:cstheme="minorHAnsi"/>
          <w:sz w:val="16"/>
          <w:szCs w:val="16"/>
        </w:rPr>
        <w:t>lazurą</w:t>
      </w:r>
      <w:proofErr w:type="spellEnd"/>
      <w:r w:rsidRPr="00426909">
        <w:rPr>
          <w:rFonts w:asciiTheme="minorHAnsi" w:hAnsiTheme="minorHAnsi" w:cstheme="minorHAnsi"/>
          <w:sz w:val="16"/>
          <w:szCs w:val="16"/>
        </w:rPr>
        <w:t xml:space="preserve">, wypełnienie </w:t>
      </w:r>
      <w:r w:rsidR="007416CB" w:rsidRPr="00426909">
        <w:rPr>
          <w:rFonts w:asciiTheme="minorHAnsi" w:hAnsiTheme="minorHAnsi" w:cstheme="minorHAnsi"/>
          <w:sz w:val="16"/>
          <w:szCs w:val="16"/>
        </w:rPr>
        <w:t>tarnina</w:t>
      </w:r>
      <w:r w:rsidRPr="00426909">
        <w:rPr>
          <w:rFonts w:asciiTheme="minorHAnsi" w:hAnsiTheme="minorHAnsi" w:cstheme="minorHAnsi"/>
          <w:sz w:val="16"/>
          <w:szCs w:val="16"/>
        </w:rPr>
        <w:t xml:space="preserve"> śliwy, zbiornik 1400l, oświetlenie LED RGBW, po</w:t>
      </w:r>
      <w:r w:rsidR="004C3E5F">
        <w:rPr>
          <w:rFonts w:asciiTheme="minorHAnsi" w:hAnsiTheme="minorHAnsi" w:cstheme="minorHAnsi"/>
          <w:sz w:val="16"/>
          <w:szCs w:val="16"/>
        </w:rPr>
        <w:t>m</w:t>
      </w:r>
      <w:r w:rsidRPr="00426909">
        <w:rPr>
          <w:rFonts w:asciiTheme="minorHAnsi" w:hAnsiTheme="minorHAnsi" w:cstheme="minorHAnsi"/>
          <w:sz w:val="16"/>
          <w:szCs w:val="16"/>
        </w:rPr>
        <w:t>pa przystosowana do pracy w środowisku zasolonym, dach dwuspadowy pokryty gontem bitumicznym typu karpiówka, sterownia tężni. Wymiary 110x</w:t>
      </w:r>
      <w:r w:rsidR="007416CB" w:rsidRPr="00426909">
        <w:rPr>
          <w:rFonts w:asciiTheme="minorHAnsi" w:hAnsiTheme="minorHAnsi" w:cstheme="minorHAnsi"/>
          <w:sz w:val="16"/>
          <w:szCs w:val="16"/>
        </w:rPr>
        <w:t>5</w:t>
      </w:r>
      <w:r w:rsidRPr="00426909">
        <w:rPr>
          <w:rFonts w:asciiTheme="minorHAnsi" w:hAnsiTheme="minorHAnsi" w:cstheme="minorHAnsi"/>
          <w:sz w:val="16"/>
          <w:szCs w:val="16"/>
        </w:rPr>
        <w:t>00x300 (</w:t>
      </w:r>
      <w:proofErr w:type="spellStart"/>
      <w:r w:rsidRPr="00426909">
        <w:rPr>
          <w:rFonts w:asciiTheme="minorHAnsi" w:hAnsiTheme="minorHAnsi" w:cstheme="minorHAnsi"/>
          <w:sz w:val="16"/>
          <w:szCs w:val="16"/>
        </w:rPr>
        <w:t>szer</w:t>
      </w:r>
      <w:proofErr w:type="spellEnd"/>
      <w:r w:rsidRPr="00426909">
        <w:rPr>
          <w:rFonts w:asciiTheme="minorHAnsi" w:hAnsiTheme="minorHAnsi" w:cstheme="minorHAnsi"/>
          <w:sz w:val="16"/>
          <w:szCs w:val="16"/>
        </w:rPr>
        <w:t xml:space="preserve"> x </w:t>
      </w:r>
      <w:proofErr w:type="spellStart"/>
      <w:r w:rsidRPr="00426909">
        <w:rPr>
          <w:rFonts w:asciiTheme="minorHAnsi" w:hAnsiTheme="minorHAnsi" w:cstheme="minorHAnsi"/>
          <w:sz w:val="16"/>
          <w:szCs w:val="16"/>
        </w:rPr>
        <w:t>dł</w:t>
      </w:r>
      <w:proofErr w:type="spellEnd"/>
      <w:r w:rsidRPr="00426909">
        <w:rPr>
          <w:rFonts w:asciiTheme="minorHAnsi" w:hAnsiTheme="minorHAnsi" w:cstheme="minorHAnsi"/>
          <w:sz w:val="16"/>
          <w:szCs w:val="16"/>
        </w:rPr>
        <w:t xml:space="preserve"> x wys.)</w:t>
      </w:r>
      <w:r w:rsidR="007416CB" w:rsidRPr="00426909">
        <w:rPr>
          <w:rFonts w:asciiTheme="minorHAnsi" w:hAnsiTheme="minorHAnsi" w:cstheme="minorHAnsi"/>
          <w:sz w:val="16"/>
          <w:szCs w:val="16"/>
        </w:rPr>
        <w:t>. Lokalizacja zgodnie ze szkicem sytuacyjnym.</w:t>
      </w:r>
      <w:r w:rsidR="004C3E5F">
        <w:rPr>
          <w:rFonts w:asciiTheme="minorHAnsi" w:hAnsiTheme="minorHAnsi" w:cstheme="minorHAnsi"/>
          <w:sz w:val="16"/>
          <w:szCs w:val="16"/>
        </w:rPr>
        <w:t xml:space="preserve"> Płyta betonowa B37W8 o wymiarach 120x520x20cm zbrojona górą i dołem co 15cm fi6.  Przewód zasilający 3x2,5mm doprowadzony do płyty z zapasem co </w:t>
      </w:r>
      <w:r w:rsidR="008250EC">
        <w:rPr>
          <w:rFonts w:asciiTheme="minorHAnsi" w:hAnsiTheme="minorHAnsi" w:cstheme="minorHAnsi"/>
          <w:sz w:val="16"/>
          <w:szCs w:val="16"/>
        </w:rPr>
        <w:t>najmniej 6mb (</w:t>
      </w:r>
      <w:r w:rsidR="004C3E5F">
        <w:rPr>
          <w:rFonts w:asciiTheme="minorHAnsi" w:hAnsiTheme="minorHAnsi" w:cstheme="minorHAnsi"/>
          <w:sz w:val="16"/>
          <w:szCs w:val="16"/>
        </w:rPr>
        <w:t xml:space="preserve">w przypadku realizacji </w:t>
      </w:r>
      <w:r w:rsidR="008250EC">
        <w:rPr>
          <w:rFonts w:asciiTheme="minorHAnsi" w:hAnsiTheme="minorHAnsi" w:cstheme="minorHAnsi"/>
          <w:sz w:val="16"/>
          <w:szCs w:val="16"/>
        </w:rPr>
        <w:t xml:space="preserve">metodą </w:t>
      </w:r>
      <w:proofErr w:type="spellStart"/>
      <w:r w:rsidR="008250EC">
        <w:rPr>
          <w:rFonts w:asciiTheme="minorHAnsi" w:hAnsiTheme="minorHAnsi" w:cstheme="minorHAnsi"/>
          <w:sz w:val="16"/>
          <w:szCs w:val="16"/>
        </w:rPr>
        <w:t>przecisku</w:t>
      </w:r>
      <w:proofErr w:type="spellEnd"/>
      <w:r w:rsidR="008250EC">
        <w:rPr>
          <w:rFonts w:asciiTheme="minorHAnsi" w:hAnsiTheme="minorHAnsi" w:cstheme="minorHAnsi"/>
          <w:sz w:val="16"/>
          <w:szCs w:val="16"/>
        </w:rPr>
        <w:t xml:space="preserve"> ze sterowaniem</w:t>
      </w:r>
      <w:r w:rsidR="004C3E5F">
        <w:rPr>
          <w:rFonts w:asciiTheme="minorHAnsi" w:hAnsiTheme="minorHAnsi" w:cstheme="minorHAnsi"/>
          <w:sz w:val="16"/>
          <w:szCs w:val="16"/>
        </w:rPr>
        <w:t xml:space="preserve"> należy wykonać dodatkowy </w:t>
      </w:r>
      <w:proofErr w:type="spellStart"/>
      <w:r w:rsidR="004C3E5F">
        <w:rPr>
          <w:rFonts w:asciiTheme="minorHAnsi" w:hAnsiTheme="minorHAnsi" w:cstheme="minorHAnsi"/>
          <w:sz w:val="16"/>
          <w:szCs w:val="16"/>
        </w:rPr>
        <w:t>arot</w:t>
      </w:r>
      <w:proofErr w:type="spellEnd"/>
      <w:r w:rsidR="004C3E5F">
        <w:rPr>
          <w:rFonts w:asciiTheme="minorHAnsi" w:hAnsiTheme="minorHAnsi" w:cstheme="minorHAnsi"/>
          <w:sz w:val="16"/>
          <w:szCs w:val="16"/>
        </w:rPr>
        <w:t>).</w:t>
      </w:r>
    </w:p>
    <w:p w14:paraId="5E1293AD" w14:textId="5E2E9686" w:rsidR="00A5369C" w:rsidRPr="00426909" w:rsidRDefault="00A5369C" w:rsidP="00AF2A81">
      <w:pPr>
        <w:jc w:val="both"/>
        <w:rPr>
          <w:rFonts w:asciiTheme="minorHAnsi" w:hAnsiTheme="minorHAnsi" w:cstheme="minorHAnsi"/>
          <w:sz w:val="16"/>
          <w:szCs w:val="16"/>
        </w:rPr>
      </w:pPr>
      <w:r w:rsidRPr="00A5369C">
        <w:rPr>
          <w:rFonts w:asciiTheme="minorHAnsi" w:hAnsiTheme="minorHAnsi" w:cstheme="minorHAnsi"/>
          <w:sz w:val="16"/>
          <w:szCs w:val="16"/>
        </w:rPr>
        <w:t xml:space="preserve">Tężnia solankowa pracująca w obiegu zamkniętym. Wykonana z drewna sosnowego/świerkowego pomalowanego impregnatem do drewna w wybranym kolorze. Wypełnienie witkami brzozowymi lub tarniną. Tężnia wyposażona w zbiornik na solankę o pojemności dostosowanej do wielkości tężni, zamontowany w dolnej części tężni. W zbiorniku zamontowana pompa o mocy i wydajności dostosowanej do wielkości tężni która pompuje solankę do górnej części tężni skąd spływa swobodnie z powrotem do zbiornika po tarninie lub witkach brzozowych .Pompa zabezpieczona wyłącznikiem pływakowym przed </w:t>
      </w:r>
      <w:proofErr w:type="spellStart"/>
      <w:r w:rsidRPr="00A5369C">
        <w:rPr>
          <w:rFonts w:asciiTheme="minorHAnsi" w:hAnsiTheme="minorHAnsi" w:cstheme="minorHAnsi"/>
          <w:sz w:val="16"/>
          <w:szCs w:val="16"/>
        </w:rPr>
        <w:t>suchobiegiem</w:t>
      </w:r>
      <w:proofErr w:type="spellEnd"/>
      <w:r w:rsidRPr="00A5369C">
        <w:rPr>
          <w:rFonts w:asciiTheme="minorHAnsi" w:hAnsiTheme="minorHAnsi" w:cstheme="minorHAnsi"/>
          <w:sz w:val="16"/>
          <w:szCs w:val="16"/>
        </w:rPr>
        <w:t xml:space="preserve">. W górnej części tężni zamontowane halogeny LED oświetlające tężnie. Oświetlenie uruchamiane czujnikiem zmierzchowym. W tężni stosowany roztwór solanki o stężeniu 16-20%. Tężnia </w:t>
      </w:r>
      <w:r w:rsidRPr="00A5369C">
        <w:rPr>
          <w:rFonts w:asciiTheme="minorHAnsi" w:hAnsiTheme="minorHAnsi" w:cstheme="minorHAnsi"/>
          <w:sz w:val="16"/>
          <w:szCs w:val="16"/>
        </w:rPr>
        <w:lastRenderedPageBreak/>
        <w:t>solankowa powinna dodatkowo posiadać matę filtracyjną a także posiadać atest PZH.</w:t>
      </w:r>
      <w:r w:rsidRPr="00A5369C">
        <w:rPr>
          <w:rFonts w:asciiTheme="minorHAnsi" w:hAnsiTheme="minorHAnsi" w:cstheme="minorHAnsi"/>
          <w:sz w:val="16"/>
          <w:szCs w:val="16"/>
        </w:rPr>
        <w:br/>
        <w:t>Pod tężnie należy przygotować wylewkę z betonu min. B25 zbrojonego siatką. Kabel zasilający tężnie powinien wychodzić z wylewki. W pobliżu tężni powinna znajdować się skrzynka elektryczna z wyłącznikiem czasowym oraz bezpiecznikiem różnicowo-prądowym.</w:t>
      </w:r>
    </w:p>
    <w:bookmarkEnd w:id="8"/>
    <w:p w14:paraId="11C84D9A" w14:textId="77777777" w:rsidR="00DC25C2" w:rsidRDefault="00DC25C2" w:rsidP="00AF2A81">
      <w:pPr>
        <w:jc w:val="both"/>
        <w:rPr>
          <w:rFonts w:asciiTheme="minorHAnsi" w:hAnsiTheme="minorHAnsi" w:cstheme="minorHAnsi"/>
          <w:sz w:val="16"/>
          <w:szCs w:val="16"/>
        </w:rPr>
      </w:pPr>
      <w:r w:rsidRPr="00426909">
        <w:rPr>
          <w:rFonts w:asciiTheme="minorHAnsi" w:hAnsiTheme="minorHAnsi" w:cstheme="minorHAnsi"/>
          <w:noProof/>
          <w:sz w:val="16"/>
          <w:szCs w:val="16"/>
          <w:lang w:eastAsia="pl-PL"/>
        </w:rPr>
        <w:drawing>
          <wp:inline distT="0" distB="0" distL="0" distR="0" wp14:anchorId="1C646823" wp14:editId="52FBD5C3">
            <wp:extent cx="3524283" cy="2361565"/>
            <wp:effectExtent l="0" t="0" r="0" b="635"/>
            <wp:docPr id="59952758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27585" name=""/>
                    <pic:cNvPicPr/>
                  </pic:nvPicPr>
                  <pic:blipFill>
                    <a:blip r:embed="rId13" cstate="print"/>
                    <a:stretch>
                      <a:fillRect/>
                    </a:stretch>
                  </pic:blipFill>
                  <pic:spPr>
                    <a:xfrm>
                      <a:off x="0" y="0"/>
                      <a:ext cx="3531649" cy="2366501"/>
                    </a:xfrm>
                    <a:prstGeom prst="rect">
                      <a:avLst/>
                    </a:prstGeom>
                  </pic:spPr>
                </pic:pic>
              </a:graphicData>
            </a:graphic>
          </wp:inline>
        </w:drawing>
      </w:r>
    </w:p>
    <w:p w14:paraId="0A89E3EC" w14:textId="5C2C32B5" w:rsidR="00EC1F55" w:rsidRPr="00426909" w:rsidRDefault="00EC1F55" w:rsidP="00EC1F55">
      <w:pPr>
        <w:jc w:val="both"/>
        <w:rPr>
          <w:rFonts w:asciiTheme="minorHAnsi" w:hAnsiTheme="minorHAnsi" w:cstheme="minorHAnsi"/>
          <w:sz w:val="16"/>
          <w:szCs w:val="16"/>
        </w:rPr>
      </w:pPr>
      <w:r w:rsidRPr="003A2375">
        <w:rPr>
          <w:rFonts w:asciiTheme="minorHAnsi" w:eastAsia="Times New Roman" w:hAnsiTheme="minorHAnsi" w:cstheme="minorHAnsi"/>
          <w:b/>
          <w:bCs/>
          <w:kern w:val="2"/>
          <w:sz w:val="16"/>
          <w:szCs w:val="16"/>
          <w:u w:val="single"/>
        </w:rPr>
        <w:t>Instalacje wykonać zgodnie z opracowaniami branżowymi.</w:t>
      </w:r>
    </w:p>
    <w:p w14:paraId="4C55BAF3" w14:textId="5B7BB175" w:rsidR="007416CB" w:rsidRPr="00426909" w:rsidRDefault="00EC1F55" w:rsidP="00EC1F55">
      <w:pPr>
        <w:jc w:val="both"/>
        <w:rPr>
          <w:rFonts w:asciiTheme="minorHAnsi" w:hAnsiTheme="minorHAnsi" w:cstheme="minorHAnsi"/>
          <w:b/>
          <w:bCs/>
          <w:sz w:val="16"/>
          <w:szCs w:val="16"/>
        </w:rPr>
      </w:pPr>
      <w:r>
        <w:rPr>
          <w:rFonts w:asciiTheme="minorHAnsi" w:hAnsiTheme="minorHAnsi" w:cstheme="minorHAnsi"/>
          <w:b/>
          <w:bCs/>
          <w:sz w:val="16"/>
          <w:szCs w:val="16"/>
        </w:rPr>
        <w:t>10</w:t>
      </w:r>
      <w:r w:rsidR="007416CB" w:rsidRPr="00426909">
        <w:rPr>
          <w:rFonts w:asciiTheme="minorHAnsi" w:hAnsiTheme="minorHAnsi" w:cstheme="minorHAnsi"/>
          <w:b/>
          <w:bCs/>
          <w:sz w:val="16"/>
          <w:szCs w:val="16"/>
        </w:rPr>
        <w:t xml:space="preserve">. Adaptacja pomieszczenia </w:t>
      </w:r>
      <w:r w:rsidR="00D34970" w:rsidRPr="00426909">
        <w:rPr>
          <w:rFonts w:asciiTheme="minorHAnsi" w:hAnsiTheme="minorHAnsi" w:cstheme="minorHAnsi"/>
          <w:b/>
          <w:bCs/>
          <w:sz w:val="16"/>
          <w:szCs w:val="16"/>
        </w:rPr>
        <w:t>na grotę solną</w:t>
      </w:r>
      <w:r w:rsidR="007416CB" w:rsidRPr="00426909">
        <w:rPr>
          <w:rFonts w:asciiTheme="minorHAnsi" w:hAnsiTheme="minorHAnsi" w:cstheme="minorHAnsi"/>
          <w:b/>
          <w:bCs/>
          <w:sz w:val="16"/>
          <w:szCs w:val="16"/>
        </w:rPr>
        <w:t xml:space="preserve"> (pom. </w:t>
      </w:r>
      <w:r w:rsidR="0009168A" w:rsidRPr="00426909">
        <w:rPr>
          <w:rFonts w:asciiTheme="minorHAnsi" w:hAnsiTheme="minorHAnsi" w:cstheme="minorHAnsi"/>
          <w:b/>
          <w:bCs/>
          <w:sz w:val="16"/>
          <w:szCs w:val="16"/>
        </w:rPr>
        <w:t>5</w:t>
      </w:r>
      <w:r w:rsidR="007416CB" w:rsidRPr="00426909">
        <w:rPr>
          <w:rFonts w:asciiTheme="minorHAnsi" w:hAnsiTheme="minorHAnsi" w:cstheme="minorHAnsi"/>
          <w:b/>
          <w:bCs/>
          <w:sz w:val="16"/>
          <w:szCs w:val="16"/>
        </w:rPr>
        <w:t>)</w:t>
      </w:r>
    </w:p>
    <w:p w14:paraId="0FF1EA5A" w14:textId="77777777" w:rsidR="007416CB" w:rsidRPr="00426909" w:rsidRDefault="007416CB" w:rsidP="00AF2A81">
      <w:pPr>
        <w:jc w:val="both"/>
        <w:rPr>
          <w:rFonts w:asciiTheme="minorHAnsi" w:hAnsiTheme="minorHAnsi" w:cstheme="minorHAnsi"/>
          <w:sz w:val="16"/>
          <w:szCs w:val="16"/>
        </w:rPr>
      </w:pPr>
      <w:r w:rsidRPr="00426909">
        <w:rPr>
          <w:rFonts w:asciiTheme="minorHAnsi" w:hAnsiTheme="minorHAnsi" w:cstheme="minorHAnsi"/>
          <w:sz w:val="16"/>
          <w:szCs w:val="16"/>
        </w:rPr>
        <w:t xml:space="preserve">W istniejącej sali należy uzupełnić ubytki tynku itp., odświeżyć poprzez malowanie, uzupełnić ubytki posadzki. </w:t>
      </w:r>
      <w:r w:rsidR="0009168A" w:rsidRPr="00426909">
        <w:rPr>
          <w:rFonts w:asciiTheme="minorHAnsi" w:hAnsiTheme="minorHAnsi" w:cstheme="minorHAnsi"/>
          <w:sz w:val="16"/>
          <w:szCs w:val="16"/>
        </w:rPr>
        <w:t xml:space="preserve">Należy dostarczyć kompletną tężnie solankową wraz z technologią, ściany wykonać z płyt solnych z </w:t>
      </w:r>
      <w:r w:rsidR="00426909" w:rsidRPr="00426909">
        <w:rPr>
          <w:rFonts w:asciiTheme="minorHAnsi" w:hAnsiTheme="minorHAnsi" w:cstheme="minorHAnsi"/>
          <w:sz w:val="16"/>
          <w:szCs w:val="16"/>
        </w:rPr>
        <w:t>oświetleniem</w:t>
      </w:r>
      <w:r w:rsidR="0009168A" w:rsidRPr="00426909">
        <w:rPr>
          <w:rFonts w:asciiTheme="minorHAnsi" w:hAnsiTheme="minorHAnsi" w:cstheme="minorHAnsi"/>
          <w:sz w:val="16"/>
          <w:szCs w:val="16"/>
        </w:rPr>
        <w:t xml:space="preserve"> </w:t>
      </w:r>
      <w:proofErr w:type="spellStart"/>
      <w:r w:rsidR="0009168A" w:rsidRPr="00426909">
        <w:rPr>
          <w:rFonts w:asciiTheme="minorHAnsi" w:hAnsiTheme="minorHAnsi" w:cstheme="minorHAnsi"/>
          <w:sz w:val="16"/>
          <w:szCs w:val="16"/>
        </w:rPr>
        <w:t>monoled</w:t>
      </w:r>
      <w:proofErr w:type="spellEnd"/>
      <w:r w:rsidR="0009168A" w:rsidRPr="00426909">
        <w:rPr>
          <w:rFonts w:asciiTheme="minorHAnsi" w:hAnsiTheme="minorHAnsi" w:cstheme="minorHAnsi"/>
          <w:sz w:val="16"/>
          <w:szCs w:val="16"/>
        </w:rPr>
        <w:t xml:space="preserve">, słupy solne z oświetleniem RGBW, sufit w technologii imitacji stalaktytów + światłowody, zestaw audio, leżanki kompozytowe 10 leżaków kompozytowych, gotowa instalacja wzywająca pomoc. </w:t>
      </w:r>
    </w:p>
    <w:p w14:paraId="4EB82BA7" w14:textId="77777777"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W pomieszczeniu zaplanowano zabiegi solne na drogi oddechowe. Powietrze w grocie powinno zawierać jod, potas, wapń, magnez, selen oraz inne pierwiastki korzystne dla człowieka dzięki zastosowaniu krystalicznej soli kamiennej. Zjonizowanej ujemnie powietrze ma wpływać na polepszenie kondycji zdrowotnej i wspomagać proces leczenia osób korzystających z groty. Wewnątrz pomieszczenia Wykonawca winien zapewnić możliwość utrzymywania/ustawienia stałej wilgotności powietrza i temperatury</w:t>
      </w:r>
      <w:r w:rsidR="00426909" w:rsidRPr="00426909">
        <w:rPr>
          <w:rFonts w:asciiTheme="minorHAnsi" w:hAnsiTheme="minorHAnsi" w:cstheme="minorHAnsi"/>
          <w:sz w:val="16"/>
          <w:szCs w:val="16"/>
        </w:rPr>
        <w:t xml:space="preserve">. </w:t>
      </w:r>
      <w:r w:rsidRPr="00426909">
        <w:rPr>
          <w:rFonts w:asciiTheme="minorHAnsi" w:hAnsiTheme="minorHAnsi" w:cstheme="minorHAnsi"/>
          <w:sz w:val="16"/>
          <w:szCs w:val="16"/>
        </w:rPr>
        <w:t>Zamawiający wymaga przedstawienia min. 2 propozycji aranżacji groty solnej - wizualizacje wraz z dokładnym opisem zastosowanych materiałów</w:t>
      </w:r>
      <w:r w:rsidR="00426909" w:rsidRPr="00426909">
        <w:rPr>
          <w:rFonts w:asciiTheme="minorHAnsi" w:hAnsiTheme="minorHAnsi" w:cstheme="minorHAnsi"/>
          <w:sz w:val="16"/>
          <w:szCs w:val="16"/>
        </w:rPr>
        <w:t xml:space="preserve"> zgodnie z wytycznymi producenta.</w:t>
      </w:r>
    </w:p>
    <w:p w14:paraId="0A6F7EE9" w14:textId="77777777"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 xml:space="preserve">Zakładane wykończenie groty solnej: </w:t>
      </w:r>
    </w:p>
    <w:p w14:paraId="726470EE" w14:textId="1B46F0E8"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 xml:space="preserve">- wszystkie ściany, od podłoża do sufitu należy wyłożyć płytami solnymi z </w:t>
      </w:r>
      <w:r w:rsidR="008250EC">
        <w:rPr>
          <w:rFonts w:asciiTheme="minorHAnsi" w:hAnsiTheme="minorHAnsi" w:cstheme="minorHAnsi"/>
          <w:sz w:val="16"/>
          <w:szCs w:val="16"/>
        </w:rPr>
        <w:t>o</w:t>
      </w:r>
      <w:r w:rsidRPr="00426909">
        <w:rPr>
          <w:rFonts w:asciiTheme="minorHAnsi" w:hAnsiTheme="minorHAnsi" w:cstheme="minorHAnsi"/>
          <w:sz w:val="16"/>
          <w:szCs w:val="16"/>
        </w:rPr>
        <w:t>kruchów solnych montowanych na listwach montażowych lub cegłą solną. Zamawiający dopuszcza stosowanie płyt solnych do wyłożenia ścian groty solnej o grubości min. 4-5 cm. Płyty solne nie mogą zawierać konserwantów, sztucznych barwników ani dodatków chemicznych; płyty powinny posiadać atest PZH dopuszczający do stosowania w pomieszczeniach użyteczności publicznej.</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Ściany obłożone płytami solnymi do wysokości 250 cm od podłoża z płyt solnych o wymiarach 50 cm x 50 cm w kolorze białym, pomarańczowym lub grafitowym z uwzględnieniem naturalnych przebarwień</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W narożnikach pomieszczenia w miejscach połączeń ścian do wykończenia zastosowane zostaną belki drewniane o wymiarach 9 cm x 9 cm</w:t>
      </w:r>
      <w:r w:rsidR="00A5369C">
        <w:rPr>
          <w:rFonts w:asciiTheme="minorHAnsi" w:hAnsiTheme="minorHAnsi" w:cstheme="minorHAnsi"/>
          <w:sz w:val="16"/>
          <w:szCs w:val="16"/>
        </w:rPr>
        <w:t>.</w:t>
      </w:r>
    </w:p>
    <w:p w14:paraId="124D54D2" w14:textId="77777777"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Zamawiający dopuszcza wykonanie ścian różnymi metodami i z różnych materiałów celem stworzenia urozmaiconego efektu wizualnego. Dopuszcza się stosowanie obrazów solnych, zaprojektowanych przez Wykonawcę, które stworzą niepowtarzalne efekty wizualne, wykonanych z naturalnych kryształów soli kamiennej.</w:t>
      </w:r>
    </w:p>
    <w:p w14:paraId="3BBBC798" w14:textId="756EFEBE" w:rsidR="0009168A" w:rsidRPr="00426909" w:rsidRDefault="0009168A" w:rsidP="0009168A">
      <w:pPr>
        <w:jc w:val="both"/>
        <w:rPr>
          <w:rFonts w:asciiTheme="minorHAnsi" w:hAnsiTheme="minorHAnsi" w:cstheme="minorHAnsi"/>
          <w:sz w:val="16"/>
          <w:szCs w:val="16"/>
        </w:rPr>
      </w:pPr>
      <w:r w:rsidRPr="00426909">
        <w:rPr>
          <w:rFonts w:asciiTheme="minorHAnsi" w:hAnsiTheme="minorHAnsi" w:cstheme="minorHAnsi"/>
          <w:sz w:val="16"/>
          <w:szCs w:val="16"/>
        </w:rPr>
        <w:t>- posadzka groty solnej – Wykonawca pozostawi posadzkę w istniejącym stanie. (należy uzupełnić ewentualne uszkodzenia</w:t>
      </w:r>
      <w:r w:rsidR="00A5369C">
        <w:rPr>
          <w:rFonts w:asciiTheme="minorHAnsi" w:hAnsiTheme="minorHAnsi" w:cstheme="minorHAnsi"/>
          <w:sz w:val="16"/>
          <w:szCs w:val="16"/>
        </w:rPr>
        <w:t xml:space="preserve"> i zabezpieczyć</w:t>
      </w:r>
      <w:r w:rsidRPr="00426909">
        <w:rPr>
          <w:rFonts w:asciiTheme="minorHAnsi" w:hAnsiTheme="minorHAnsi" w:cstheme="minorHAnsi"/>
          <w:sz w:val="16"/>
          <w:szCs w:val="16"/>
        </w:rPr>
        <w:t>)</w:t>
      </w:r>
    </w:p>
    <w:p w14:paraId="2DE4DAC0" w14:textId="69F99975" w:rsidR="0009168A"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xml:space="preserve">- sufit groty solnej – Zamawiający dopuszcza wyłożenie płytami solnymi (o grubości min. 2-3 cm) montowanymi na listwach montażowych. Płyty solne nie mogą zawierać konserwantów, sztucznych barwników ani dodatków chemicznych; płyty powinny posiadać atest PZH dopuszczający do stosowania w pomieszczeniach użyteczności publicznej. Oświetlenie groty solnej powinno być wykonane z wykorzystaniem węży świetlnych oraz lamp oświetleniowych. Oświetlenie należy zróżnicować, lokalizując je na ścianach pod elementami solnymi w postaci węży świetlnych z możliwością włączania/wyłączania każdej ściany osobno oraz dodatkowo oświetlenie sufitu światłowodami (płynnie zmieniającymi kolory przy zastosowaniu elementów sterujących (pilot) – dla umożliwienia </w:t>
      </w:r>
      <w:proofErr w:type="spellStart"/>
      <w:r w:rsidRPr="00426909">
        <w:rPr>
          <w:rFonts w:asciiTheme="minorHAnsi" w:hAnsiTheme="minorHAnsi" w:cstheme="minorHAnsi"/>
          <w:sz w:val="16"/>
          <w:szCs w:val="16"/>
        </w:rPr>
        <w:t>koloroterapii</w:t>
      </w:r>
      <w:proofErr w:type="spellEnd"/>
      <w:r w:rsidRPr="00426909">
        <w:rPr>
          <w:rFonts w:asciiTheme="minorHAnsi" w:hAnsiTheme="minorHAnsi" w:cstheme="minorHAnsi"/>
          <w:sz w:val="16"/>
          <w:szCs w:val="16"/>
        </w:rPr>
        <w:t>; (efekt tak zwanego „</w:t>
      </w:r>
      <w:proofErr w:type="spellStart"/>
      <w:r w:rsidRPr="00426909">
        <w:rPr>
          <w:rFonts w:asciiTheme="minorHAnsi" w:hAnsiTheme="minorHAnsi" w:cstheme="minorHAnsi"/>
          <w:sz w:val="16"/>
          <w:szCs w:val="16"/>
        </w:rPr>
        <w:t>Gwiździstego</w:t>
      </w:r>
      <w:proofErr w:type="spellEnd"/>
      <w:r w:rsidRPr="00426909">
        <w:rPr>
          <w:rFonts w:asciiTheme="minorHAnsi" w:hAnsiTheme="minorHAnsi" w:cstheme="minorHAnsi"/>
          <w:sz w:val="16"/>
          <w:szCs w:val="16"/>
        </w:rPr>
        <w:t xml:space="preserve"> nieba”). Oświetlenie powinno mieć ozdobny charakter.</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 xml:space="preserve">Sufit obłożony płytami solnymi o wymiarach 50 cm x 50 cm w kolorze białym, </w:t>
      </w:r>
      <w:r w:rsidR="00A5369C" w:rsidRPr="00A5369C">
        <w:rPr>
          <w:rFonts w:asciiTheme="minorHAnsi" w:hAnsiTheme="minorHAnsi" w:cstheme="minorHAnsi"/>
          <w:sz w:val="16"/>
          <w:szCs w:val="16"/>
        </w:rPr>
        <w:lastRenderedPageBreak/>
        <w:t>pomarańczowym lub grafitowym z uwzględnieniem naturalnych przebarwień</w:t>
      </w:r>
      <w:r w:rsidR="00A5369C">
        <w:rPr>
          <w:rFonts w:asciiTheme="minorHAnsi" w:hAnsiTheme="minorHAnsi" w:cstheme="minorHAnsi"/>
          <w:sz w:val="16"/>
          <w:szCs w:val="16"/>
        </w:rPr>
        <w:t xml:space="preserve">. </w:t>
      </w:r>
      <w:r w:rsidR="00A5369C" w:rsidRPr="00A5369C">
        <w:rPr>
          <w:rFonts w:asciiTheme="minorHAnsi" w:hAnsiTheme="minorHAnsi" w:cstheme="minorHAnsi"/>
          <w:sz w:val="16"/>
          <w:szCs w:val="16"/>
        </w:rPr>
        <w:t>Montaż płyt solnych do ścian i sufitu na konstrukcji drewnianej z listew montażowych o grubości nie mniejszej niż 3 cm x 3 cm</w:t>
      </w:r>
    </w:p>
    <w:p w14:paraId="3FA8CAFF"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Wykonawca zamontuje w komnacie system nagłaśniający stereo oraz dostarczy i uruchomi odtwarzacz muzyki z wejściami: USB (pendrive), dla kart SD oraz min 2 szt. głośników, rozmieszczonych w sposób zapewniający prawidłową propagację fal dźwiękowych – możliwość swobodnego dostępu do systemu nagłaśniającego.</w:t>
      </w:r>
    </w:p>
    <w:p w14:paraId="49806AE8"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Wykonawca dostarczy i zamontuje w grocie 1 sztukę wewnętrznej tężni solankowej działając</w:t>
      </w:r>
      <w:r w:rsidR="002301FB">
        <w:rPr>
          <w:rFonts w:asciiTheme="minorHAnsi" w:hAnsiTheme="minorHAnsi" w:cstheme="minorHAnsi"/>
          <w:sz w:val="16"/>
          <w:szCs w:val="16"/>
        </w:rPr>
        <w:t>ej</w:t>
      </w:r>
      <w:r w:rsidRPr="00426909">
        <w:rPr>
          <w:rFonts w:asciiTheme="minorHAnsi" w:hAnsiTheme="minorHAnsi" w:cstheme="minorHAnsi"/>
          <w:sz w:val="16"/>
          <w:szCs w:val="16"/>
        </w:rPr>
        <w:t xml:space="preserve"> w obiegu zamkniętym, z wymuszonym obiegiem solanki, z napełnionymi pojemnikami na solankę o pojemności ok. 300 litrów dostosowanymi do wymiarów tężni – zlokalizowanej na ścianie z oknami – proponowane wymiary tężni - szerokość ~ 270 cm, wysokość ~ 250 cm, grubość ~ 80 cm.</w:t>
      </w:r>
    </w:p>
    <w:p w14:paraId="5E92310D"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Tężnie z zewnątrz będą obudowane belkami lub deskami drewnianymi (materiał wykonania: sosna). Wszystkie elementy drewniane zabezpieczyć środkami odpornymi na działanie ognia do stanu NRO. Solanka powinna spływać po witkach brzozowych.</w:t>
      </w:r>
    </w:p>
    <w:p w14:paraId="2970B9B5"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Zamawiający dopuszcza zabezpieczenie podłogi przed tężnią w pasie o szerokości ~30 cm i długości ~300 cm przed solanką odpowiednim materiałem z tworzywa sztucznego pokrytym białymi kamyczkami w obudowie z tego samego materiału co tężnia.</w:t>
      </w:r>
    </w:p>
    <w:p w14:paraId="64912380" w14:textId="77777777" w:rsidR="00426909" w:rsidRP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Wykonawca do odbioru dostarczy dodatkowo zapas solanki do tężni – min. 250 litrów.</w:t>
      </w:r>
    </w:p>
    <w:p w14:paraId="2F0BE208" w14:textId="77777777" w:rsidR="00426909" w:rsidRDefault="00426909" w:rsidP="0009168A">
      <w:pPr>
        <w:jc w:val="both"/>
        <w:rPr>
          <w:rFonts w:asciiTheme="minorHAnsi" w:hAnsiTheme="minorHAnsi" w:cstheme="minorHAnsi"/>
          <w:sz w:val="16"/>
          <w:szCs w:val="16"/>
        </w:rPr>
      </w:pPr>
      <w:r w:rsidRPr="00426909">
        <w:rPr>
          <w:rFonts w:asciiTheme="minorHAnsi" w:hAnsiTheme="minorHAnsi" w:cstheme="minorHAnsi"/>
          <w:sz w:val="16"/>
          <w:szCs w:val="16"/>
        </w:rPr>
        <w:t>- Zaproponowane materiały muszą być estetyczne, trwałe, wytrzymałe, dopasowane do funkcji pomieszczenia, z zastrzeżeniem, że nie mogą być to rozwiązania drogie i ekonomicznie nieuzasadnione tzn., że jedynym uzasadnieniem drogiego rozwiązania/ materiału będzie wyłącznie jego estetyka lub zaproponowany materiał będzie kilkukrotnie droższy od innych spełniających te same funkcje, mających odpowiednią jakość. Należy wykonać w razie zaleceń producenta wewnętrzną instalację sanitarną (</w:t>
      </w:r>
      <w:proofErr w:type="spellStart"/>
      <w:r w:rsidRPr="00426909">
        <w:rPr>
          <w:rFonts w:asciiTheme="minorHAnsi" w:hAnsiTheme="minorHAnsi" w:cstheme="minorHAnsi"/>
          <w:sz w:val="16"/>
          <w:szCs w:val="16"/>
        </w:rPr>
        <w:t>wod-kan</w:t>
      </w:r>
      <w:proofErr w:type="spellEnd"/>
      <w:r w:rsidRPr="00426909">
        <w:rPr>
          <w:rFonts w:asciiTheme="minorHAnsi" w:hAnsiTheme="minorHAnsi" w:cstheme="minorHAnsi"/>
          <w:sz w:val="16"/>
          <w:szCs w:val="16"/>
        </w:rPr>
        <w:t>) oraz elektryczną (oświetleniowo-gniazdową).</w:t>
      </w:r>
    </w:p>
    <w:p w14:paraId="7B15674C"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Grota solna wyposażona w wewnętrzną instalację elektryczną zapewniającą oświetlenie tj. podświetlenie wężem świetlnym żarówkowym o długości 4mb/1m2, co umożliwi podświetlenie płyt solnych, sufitu oraz zapewnieni funkcjonowanie wyposażenia groty solnej.</w:t>
      </w:r>
    </w:p>
    <w:p w14:paraId="7F28B675"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 xml:space="preserve">Ponadto sufit komnaty wyposażona w </w:t>
      </w:r>
      <w:proofErr w:type="spellStart"/>
      <w:r w:rsidRPr="00A5369C">
        <w:rPr>
          <w:rFonts w:asciiTheme="minorHAnsi" w:hAnsiTheme="minorHAnsi" w:cstheme="minorHAnsi"/>
          <w:sz w:val="16"/>
          <w:szCs w:val="16"/>
        </w:rPr>
        <w:t>światłowodypłynnie</w:t>
      </w:r>
      <w:proofErr w:type="spellEnd"/>
      <w:r w:rsidRPr="00A5369C">
        <w:rPr>
          <w:rFonts w:asciiTheme="minorHAnsi" w:hAnsiTheme="minorHAnsi" w:cstheme="minorHAnsi"/>
          <w:sz w:val="16"/>
          <w:szCs w:val="16"/>
        </w:rPr>
        <w:t xml:space="preserve"> zmieniające kolory sterowane za pomocą pilota co umożliwi </w:t>
      </w:r>
      <w:proofErr w:type="spellStart"/>
      <w:r w:rsidRPr="00A5369C">
        <w:rPr>
          <w:rFonts w:asciiTheme="minorHAnsi" w:hAnsiTheme="minorHAnsi" w:cstheme="minorHAnsi"/>
          <w:sz w:val="16"/>
          <w:szCs w:val="16"/>
        </w:rPr>
        <w:t>koloroterapię</w:t>
      </w:r>
      <w:proofErr w:type="spellEnd"/>
      <w:r w:rsidRPr="00A5369C">
        <w:rPr>
          <w:rFonts w:asciiTheme="minorHAnsi" w:hAnsiTheme="minorHAnsi" w:cstheme="minorHAnsi"/>
          <w:sz w:val="16"/>
          <w:szCs w:val="16"/>
        </w:rPr>
        <w:t>.</w:t>
      </w:r>
    </w:p>
    <w:p w14:paraId="57EC9D6A"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Dodatkowo grota solna wyposażona w następujące urządzenia:</w:t>
      </w:r>
    </w:p>
    <w:p w14:paraId="2B5FCF8A" w14:textId="77777777" w:rsidR="00A5369C" w:rsidRPr="00A5369C" w:rsidRDefault="00A5369C" w:rsidP="00A5369C">
      <w:pPr>
        <w:jc w:val="both"/>
        <w:rPr>
          <w:rFonts w:asciiTheme="minorHAnsi" w:hAnsiTheme="minorHAnsi" w:cstheme="minorHAnsi"/>
          <w:sz w:val="16"/>
          <w:szCs w:val="16"/>
        </w:rPr>
      </w:pPr>
      <w:r w:rsidRPr="00A5369C">
        <w:rPr>
          <w:rFonts w:asciiTheme="minorHAnsi" w:hAnsiTheme="minorHAnsi" w:cstheme="minorHAnsi"/>
          <w:sz w:val="16"/>
          <w:szCs w:val="16"/>
        </w:rPr>
        <w:t>- odtwarzacz muzyki wraz z dwoma głośnikami</w:t>
      </w:r>
    </w:p>
    <w:p w14:paraId="61702996" w14:textId="44DF91C9" w:rsidR="00A5369C" w:rsidRPr="00426909" w:rsidRDefault="00A5369C" w:rsidP="0009168A">
      <w:pPr>
        <w:jc w:val="both"/>
        <w:rPr>
          <w:rFonts w:asciiTheme="minorHAnsi" w:hAnsiTheme="minorHAnsi" w:cstheme="minorHAnsi"/>
          <w:sz w:val="16"/>
          <w:szCs w:val="16"/>
        </w:rPr>
      </w:pPr>
      <w:r w:rsidRPr="00A5369C">
        <w:rPr>
          <w:rFonts w:asciiTheme="minorHAnsi" w:hAnsiTheme="minorHAnsi" w:cstheme="minorHAnsi"/>
          <w:sz w:val="16"/>
          <w:szCs w:val="16"/>
        </w:rPr>
        <w:t>- tężnia solankowa działające w obiegu zamkniętym</w:t>
      </w:r>
    </w:p>
    <w:p w14:paraId="75EB2265" w14:textId="2E6BDE45" w:rsidR="00CF2855" w:rsidRPr="00426909" w:rsidRDefault="00DB698F" w:rsidP="00521F30">
      <w:pPr>
        <w:rPr>
          <w:rFonts w:asciiTheme="minorHAnsi" w:hAnsiTheme="minorHAnsi" w:cstheme="minorHAnsi"/>
          <w:b/>
          <w:bCs/>
          <w:sz w:val="16"/>
          <w:szCs w:val="16"/>
        </w:rPr>
      </w:pPr>
      <w:r>
        <w:rPr>
          <w:rFonts w:asciiTheme="minorHAnsi" w:hAnsiTheme="minorHAnsi" w:cstheme="minorHAnsi"/>
          <w:b/>
          <w:bCs/>
          <w:sz w:val="16"/>
          <w:szCs w:val="16"/>
        </w:rPr>
        <w:t>1</w:t>
      </w:r>
      <w:r w:rsidR="00EC1F55">
        <w:rPr>
          <w:rFonts w:asciiTheme="minorHAnsi" w:hAnsiTheme="minorHAnsi" w:cstheme="minorHAnsi"/>
          <w:b/>
          <w:bCs/>
          <w:sz w:val="16"/>
          <w:szCs w:val="16"/>
        </w:rPr>
        <w:t>1</w:t>
      </w:r>
      <w:r w:rsidR="00CB133D" w:rsidRPr="00426909">
        <w:rPr>
          <w:rFonts w:asciiTheme="minorHAnsi" w:hAnsiTheme="minorHAnsi" w:cstheme="minorHAnsi"/>
          <w:b/>
          <w:bCs/>
          <w:sz w:val="16"/>
          <w:szCs w:val="16"/>
        </w:rPr>
        <w:t>. Charakterystyka wykonywanych prac.</w:t>
      </w:r>
    </w:p>
    <w:p w14:paraId="5893868F"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przetarcie starych tynków ścian wraz z zeskrobaniem starych farb;</w:t>
      </w:r>
    </w:p>
    <w:p w14:paraId="2E9DFE2E"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wyniesienie gruzu z budynku;</w:t>
      </w:r>
    </w:p>
    <w:p w14:paraId="7E2D0991"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nowych ścianek murowanych lub zamurowanie starych otworów drzwiowych bądź ścianek działowych wykonan</w:t>
      </w:r>
      <w:r w:rsidR="00686AC2" w:rsidRPr="00426909">
        <w:rPr>
          <w:rFonts w:asciiTheme="minorHAnsi" w:eastAsiaTheme="minorHAnsi" w:hAnsiTheme="minorHAnsi" w:cstheme="minorHAnsi"/>
          <w:sz w:val="16"/>
          <w:szCs w:val="16"/>
          <w:lang w:eastAsia="en-US"/>
        </w:rPr>
        <w:t>i</w:t>
      </w:r>
      <w:r w:rsidRPr="00426909">
        <w:rPr>
          <w:rFonts w:asciiTheme="minorHAnsi" w:eastAsiaTheme="minorHAnsi" w:hAnsiTheme="minorHAnsi" w:cstheme="minorHAnsi"/>
          <w:sz w:val="16"/>
          <w:szCs w:val="16"/>
          <w:lang w:eastAsia="en-US"/>
        </w:rPr>
        <w:t xml:space="preserve">e z </w:t>
      </w:r>
      <w:r w:rsidR="000B3E66" w:rsidRPr="00426909">
        <w:rPr>
          <w:rFonts w:asciiTheme="minorHAnsi" w:eastAsiaTheme="minorHAnsi" w:hAnsiTheme="minorHAnsi" w:cstheme="minorHAnsi"/>
          <w:sz w:val="16"/>
          <w:szCs w:val="16"/>
          <w:lang w:eastAsia="en-US"/>
        </w:rPr>
        <w:t>bloczków z betonu komórkowego</w:t>
      </w:r>
      <w:r w:rsidRPr="00426909">
        <w:rPr>
          <w:rFonts w:asciiTheme="minorHAnsi" w:eastAsiaTheme="minorHAnsi" w:hAnsiTheme="minorHAnsi" w:cstheme="minorHAnsi"/>
          <w:sz w:val="16"/>
          <w:szCs w:val="16"/>
          <w:lang w:eastAsia="en-US"/>
        </w:rPr>
        <w:t>;</w:t>
      </w:r>
      <w:r w:rsidR="00F3209F">
        <w:rPr>
          <w:rFonts w:asciiTheme="minorHAnsi" w:eastAsiaTheme="minorHAnsi" w:hAnsiTheme="minorHAnsi" w:cstheme="minorHAnsi"/>
          <w:sz w:val="16"/>
          <w:szCs w:val="16"/>
          <w:lang w:eastAsia="en-US"/>
        </w:rPr>
        <w:t xml:space="preserve"> (jeżeli okażą się niezbędne w przypadku realizacji groty solnej)</w:t>
      </w:r>
    </w:p>
    <w:p w14:paraId="20D4FE3B"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naprawa i uzupełnienie tynków istniejących ścian;</w:t>
      </w:r>
    </w:p>
    <w:p w14:paraId="2629EF55"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tynków gipsowych na ścianach;</w:t>
      </w:r>
    </w:p>
    <w:p w14:paraId="31CF57D0"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2-krotne malowanie ścian farbami z atestem higienicznym wraz z gruntowaniem (do pełnego pokrycia poprzednich warstw);</w:t>
      </w:r>
    </w:p>
    <w:p w14:paraId="7A68886C"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przygotowanie pod malowanie sufitów;</w:t>
      </w:r>
    </w:p>
    <w:p w14:paraId="17468A7A"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2-krotne malowanie sufitów farbami z atestem higienicznym (do pełnego pokrycia poprzednich warstw);</w:t>
      </w:r>
    </w:p>
    <w:p w14:paraId="083B2BE3" w14:textId="77777777" w:rsidR="00CF2855" w:rsidRPr="00426909" w:rsidRDefault="00CF2855" w:rsidP="00CF2855">
      <w:pPr>
        <w:pStyle w:val="Akapitzlist"/>
        <w:numPr>
          <w:ilvl w:val="0"/>
          <w:numId w:val="28"/>
        </w:numPr>
        <w:suppressAutoHyphens w:val="0"/>
        <w:autoSpaceDE w:val="0"/>
        <w:autoSpaceDN w:val="0"/>
        <w:adjustRightInd w:val="0"/>
        <w:spacing w:after="1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warstw izolacyjnych podłóg oraz stropu;</w:t>
      </w:r>
    </w:p>
    <w:p w14:paraId="610F5477" w14:textId="77777777" w:rsidR="00CF2855" w:rsidRPr="00426909" w:rsidRDefault="00CF285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inne konieczne roboty ogólnobudowlane z tym związane wraz z koniecznymi robotami wykończeniowymi (malowania, tynki płytki) w budynku istniejącym po zmianie układu funkcjonalnego</w:t>
      </w:r>
      <w:r w:rsidR="00686AC2" w:rsidRPr="00426909">
        <w:rPr>
          <w:rFonts w:asciiTheme="minorHAnsi" w:eastAsiaTheme="minorHAnsi" w:hAnsiTheme="minorHAnsi" w:cstheme="minorHAnsi"/>
          <w:sz w:val="16"/>
          <w:szCs w:val="16"/>
          <w:lang w:eastAsia="en-US"/>
        </w:rPr>
        <w:t>;</w:t>
      </w:r>
    </w:p>
    <w:p w14:paraId="2428517E" w14:textId="77777777" w:rsidR="00672A2D" w:rsidRPr="00426909" w:rsidRDefault="00672A2D"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adaptacja pomieszczenia 0.</w:t>
      </w:r>
      <w:r w:rsidR="00F3209F">
        <w:rPr>
          <w:rFonts w:asciiTheme="minorHAnsi" w:eastAsiaTheme="minorHAnsi" w:hAnsiTheme="minorHAnsi" w:cstheme="minorHAnsi"/>
          <w:sz w:val="16"/>
          <w:szCs w:val="16"/>
          <w:lang w:eastAsia="en-US"/>
        </w:rPr>
        <w:t>5</w:t>
      </w:r>
      <w:r w:rsidRPr="00426909">
        <w:rPr>
          <w:rFonts w:asciiTheme="minorHAnsi" w:eastAsiaTheme="minorHAnsi" w:hAnsiTheme="minorHAnsi" w:cstheme="minorHAnsi"/>
          <w:sz w:val="16"/>
          <w:szCs w:val="16"/>
          <w:lang w:eastAsia="en-US"/>
        </w:rPr>
        <w:t xml:space="preserve"> na potrzeb</w:t>
      </w:r>
      <w:r w:rsidR="00F3209F">
        <w:rPr>
          <w:rFonts w:asciiTheme="minorHAnsi" w:eastAsiaTheme="minorHAnsi" w:hAnsiTheme="minorHAnsi" w:cstheme="minorHAnsi"/>
          <w:sz w:val="16"/>
          <w:szCs w:val="16"/>
          <w:lang w:eastAsia="en-US"/>
        </w:rPr>
        <w:t>y wewnętrznej groty solnej</w:t>
      </w:r>
    </w:p>
    <w:p w14:paraId="39CB16B5" w14:textId="77777777" w:rsidR="006E4175" w:rsidRPr="00426909"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wykonanie zewnętrznej tężni soli,</w:t>
      </w:r>
    </w:p>
    <w:p w14:paraId="3F32DF9E" w14:textId="77777777" w:rsidR="006E4175" w:rsidRPr="00426909" w:rsidRDefault="006E4175" w:rsidP="00CF2855">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montaż markiz,</w:t>
      </w:r>
    </w:p>
    <w:p w14:paraId="1DB97D47" w14:textId="77777777" w:rsidR="00CB133D" w:rsidRPr="00426909" w:rsidRDefault="006E4175" w:rsidP="00D34970">
      <w:pPr>
        <w:pStyle w:val="Akapitzlist"/>
        <w:numPr>
          <w:ilvl w:val="0"/>
          <w:numId w:val="28"/>
        </w:num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montaż klimatyzatorów,</w:t>
      </w:r>
    </w:p>
    <w:p w14:paraId="7007CE34" w14:textId="77777777" w:rsidR="000B3E66" w:rsidRPr="00426909" w:rsidRDefault="00CB133D" w:rsidP="006E4175">
      <w:pPr>
        <w:ind w:left="360"/>
        <w:jc w:val="both"/>
        <w:rPr>
          <w:rFonts w:asciiTheme="minorHAnsi" w:hAnsiTheme="minorHAnsi" w:cstheme="minorHAnsi"/>
          <w:sz w:val="16"/>
          <w:szCs w:val="16"/>
        </w:rPr>
      </w:pPr>
      <w:r w:rsidRPr="00426909">
        <w:rPr>
          <w:rFonts w:asciiTheme="minorHAnsi" w:hAnsiTheme="minorHAnsi" w:cstheme="minorHAnsi"/>
          <w:sz w:val="16"/>
          <w:szCs w:val="16"/>
        </w:rPr>
        <w:t>W/w roboty o charakterze remontowym/modernizacyjnym planowane w budynku istniejącym i użytkowanym nie wymagają uzyskania pozwolenia na budowę.</w:t>
      </w:r>
      <w:r w:rsidR="006E4175" w:rsidRPr="00426909">
        <w:rPr>
          <w:rFonts w:asciiTheme="minorHAnsi" w:hAnsiTheme="minorHAnsi" w:cstheme="minorHAnsi"/>
          <w:sz w:val="16"/>
          <w:szCs w:val="16"/>
        </w:rPr>
        <w:t xml:space="preserve"> </w:t>
      </w:r>
      <w:r w:rsidR="00CF2855" w:rsidRPr="00426909">
        <w:rPr>
          <w:rFonts w:asciiTheme="minorHAnsi" w:hAnsiTheme="minorHAnsi" w:cstheme="minorHAnsi"/>
          <w:sz w:val="16"/>
          <w:szCs w:val="16"/>
        </w:rPr>
        <w:t>Wszystkie materiały powinny posiadać dokumenty świadczące, że wbudowane materiały są dopuszczone do stosowania w budownictwie.</w:t>
      </w:r>
    </w:p>
    <w:p w14:paraId="767E90AE" w14:textId="77777777" w:rsidR="00E83F05" w:rsidRPr="00426909" w:rsidRDefault="00DB698F" w:rsidP="00521F30">
      <w:pPr>
        <w:rPr>
          <w:rFonts w:asciiTheme="minorHAnsi" w:hAnsiTheme="minorHAnsi" w:cstheme="minorHAnsi"/>
          <w:b/>
          <w:bCs/>
          <w:sz w:val="16"/>
          <w:szCs w:val="16"/>
        </w:rPr>
      </w:pPr>
      <w:r>
        <w:rPr>
          <w:rFonts w:asciiTheme="minorHAnsi" w:hAnsiTheme="minorHAnsi" w:cstheme="minorHAnsi"/>
          <w:b/>
          <w:bCs/>
          <w:sz w:val="16"/>
          <w:szCs w:val="16"/>
        </w:rPr>
        <w:t>11</w:t>
      </w:r>
      <w:r w:rsidR="00CF2855" w:rsidRPr="00426909">
        <w:rPr>
          <w:rFonts w:asciiTheme="minorHAnsi" w:hAnsiTheme="minorHAnsi" w:cstheme="minorHAnsi"/>
          <w:b/>
          <w:bCs/>
          <w:sz w:val="16"/>
          <w:szCs w:val="16"/>
        </w:rPr>
        <w:t>. Opis techniczny planowanych prac.</w:t>
      </w:r>
    </w:p>
    <w:p w14:paraId="708163B6"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2EDB2ABD"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Tynki i wykończenia ścian</w:t>
      </w:r>
    </w:p>
    <w:p w14:paraId="2903649C" w14:textId="77777777" w:rsidR="00CF2855" w:rsidRPr="00426909"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Ściany murowane wykończone zaprawą tynkarską zróżnicowaną w zależności od</w:t>
      </w:r>
      <w:r w:rsidR="00061327" w:rsidRPr="00426909">
        <w:rPr>
          <w:rFonts w:asciiTheme="minorHAnsi" w:eastAsiaTheme="minorHAnsi" w:hAnsiTheme="minorHAnsi" w:cstheme="minorHAnsi"/>
          <w:sz w:val="16"/>
          <w:szCs w:val="16"/>
          <w:lang w:eastAsia="en-US"/>
        </w:rPr>
        <w:t xml:space="preserve"> </w:t>
      </w:r>
      <w:r w:rsidRPr="00426909">
        <w:rPr>
          <w:rFonts w:asciiTheme="minorHAnsi" w:eastAsiaTheme="minorHAnsi" w:hAnsiTheme="minorHAnsi" w:cstheme="minorHAnsi"/>
          <w:sz w:val="16"/>
          <w:szCs w:val="16"/>
          <w:lang w:eastAsia="en-US"/>
        </w:rPr>
        <w:t>przeznaczenia pomieszczenia.</w:t>
      </w:r>
    </w:p>
    <w:p w14:paraId="0237873F" w14:textId="77777777" w:rsidR="00CF2855" w:rsidRPr="00426909" w:rsidRDefault="00CF2855" w:rsidP="00521F30">
      <w:pPr>
        <w:suppressAutoHyphens w:val="0"/>
        <w:autoSpaceDE w:val="0"/>
        <w:autoSpaceDN w:val="0"/>
        <w:adjustRightInd w:val="0"/>
        <w:spacing w:after="13"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lastRenderedPageBreak/>
        <w:t>- W pomieszczeniach mokrych tynki cementowo-wapienne zacierane kat. III.</w:t>
      </w:r>
    </w:p>
    <w:p w14:paraId="274C35CF" w14:textId="77777777" w:rsidR="00CF2855" w:rsidRPr="00426909"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Na ścianach pomieszczeń mokrych płytki ceramiczne układać przy użyciu komponentów uszczelniających chemii budowlanej.</w:t>
      </w:r>
    </w:p>
    <w:p w14:paraId="31B90957"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22A80F7F"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Malowanie ścian</w:t>
      </w:r>
    </w:p>
    <w:p w14:paraId="24673A27" w14:textId="77777777" w:rsidR="00A91734" w:rsidRPr="00426909" w:rsidRDefault="00CF2855" w:rsidP="00521F30">
      <w:pPr>
        <w:suppressAutoHyphens w:val="0"/>
        <w:autoSpaceDE w:val="0"/>
        <w:autoSpaceDN w:val="0"/>
        <w:adjustRightInd w:val="0"/>
        <w:spacing w:after="10"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xml:space="preserve">- farba akrylowa bądź akrylowo-lateksowa wysoce zmywalna, umożliwiająca mycie i dezynfekcję całej powierzchni, posiadająca atest higieniczny dopuszczający do stosowania w obiektach </w:t>
      </w:r>
      <w:r w:rsidR="006E4175" w:rsidRPr="00426909">
        <w:rPr>
          <w:rFonts w:asciiTheme="minorHAnsi" w:eastAsiaTheme="minorHAnsi" w:hAnsiTheme="minorHAnsi" w:cstheme="minorHAnsi"/>
          <w:sz w:val="16"/>
          <w:szCs w:val="16"/>
          <w:lang w:eastAsia="en-US"/>
        </w:rPr>
        <w:t>użyteczności publicznej.</w:t>
      </w:r>
    </w:p>
    <w:p w14:paraId="272EBACB"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46C0C24E"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Tynki i wykończenia sufitów</w:t>
      </w:r>
    </w:p>
    <w:p w14:paraId="6BEB0BE4" w14:textId="77777777" w:rsidR="00CF2855" w:rsidRPr="00426909" w:rsidRDefault="00CF2855" w:rsidP="00521F30">
      <w:pPr>
        <w:suppressAutoHyphens w:val="0"/>
        <w:autoSpaceDE w:val="0"/>
        <w:autoSpaceDN w:val="0"/>
        <w:adjustRightInd w:val="0"/>
        <w:spacing w:after="0" w:line="240" w:lineRule="auto"/>
        <w:jc w:val="both"/>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sufity wykończone zaprawą tynkarską, tynki gipsowe szlifowane kat. IV</w:t>
      </w:r>
    </w:p>
    <w:p w14:paraId="333416B3"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7057A804"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Malowanie sufitów</w:t>
      </w:r>
    </w:p>
    <w:p w14:paraId="6DD59D3B"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sz w:val="16"/>
          <w:szCs w:val="16"/>
          <w:lang w:eastAsia="en-US"/>
        </w:rPr>
        <w:t>- malowanie farbami emulsyjnymi</w:t>
      </w:r>
    </w:p>
    <w:p w14:paraId="36FDE356" w14:textId="77777777" w:rsidR="00EC2F63" w:rsidRPr="00426909" w:rsidRDefault="00EC2F63" w:rsidP="00CF2855">
      <w:pPr>
        <w:suppressAutoHyphens w:val="0"/>
        <w:autoSpaceDE w:val="0"/>
        <w:autoSpaceDN w:val="0"/>
        <w:adjustRightInd w:val="0"/>
        <w:spacing w:after="0" w:line="240" w:lineRule="auto"/>
        <w:rPr>
          <w:rFonts w:asciiTheme="minorHAnsi" w:eastAsiaTheme="minorHAnsi" w:hAnsiTheme="minorHAnsi" w:cstheme="minorHAnsi"/>
          <w:b/>
          <w:bCs/>
          <w:sz w:val="16"/>
          <w:szCs w:val="16"/>
          <w:lang w:eastAsia="en-US"/>
        </w:rPr>
      </w:pPr>
    </w:p>
    <w:p w14:paraId="45071A4E" w14:textId="77777777" w:rsidR="00CF2855" w:rsidRPr="00426909" w:rsidRDefault="00CF2855"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sidRPr="00426909">
        <w:rPr>
          <w:rFonts w:asciiTheme="minorHAnsi" w:eastAsiaTheme="minorHAnsi" w:hAnsiTheme="minorHAnsi" w:cstheme="minorHAnsi"/>
          <w:b/>
          <w:bCs/>
          <w:sz w:val="16"/>
          <w:szCs w:val="16"/>
          <w:lang w:eastAsia="en-US"/>
        </w:rPr>
        <w:t>Podłogi</w:t>
      </w:r>
    </w:p>
    <w:p w14:paraId="4AC4E242" w14:textId="278106B4" w:rsidR="00EC2F63" w:rsidRPr="00A5369C" w:rsidRDefault="00F3209F" w:rsidP="00CF2855">
      <w:pPr>
        <w:suppressAutoHyphens w:val="0"/>
        <w:autoSpaceDE w:val="0"/>
        <w:autoSpaceDN w:val="0"/>
        <w:adjustRightInd w:val="0"/>
        <w:spacing w:after="0" w:line="240" w:lineRule="auto"/>
        <w:rPr>
          <w:rFonts w:asciiTheme="minorHAnsi" w:eastAsiaTheme="minorHAnsi" w:hAnsiTheme="minorHAnsi" w:cstheme="minorHAnsi"/>
          <w:sz w:val="16"/>
          <w:szCs w:val="16"/>
          <w:lang w:eastAsia="en-US"/>
        </w:rPr>
      </w:pPr>
      <w:r>
        <w:rPr>
          <w:rFonts w:asciiTheme="minorHAnsi" w:eastAsiaTheme="minorHAnsi" w:hAnsiTheme="minorHAnsi" w:cstheme="minorHAnsi"/>
          <w:sz w:val="16"/>
          <w:szCs w:val="16"/>
          <w:lang w:eastAsia="en-US"/>
        </w:rPr>
        <w:t>Do ewentualnego uzupełnienia.</w:t>
      </w:r>
    </w:p>
    <w:p w14:paraId="7E28DFE8" w14:textId="77777777" w:rsidR="00CB133D" w:rsidRPr="00426909" w:rsidRDefault="00DB698F" w:rsidP="00CB133D">
      <w:pPr>
        <w:rPr>
          <w:rFonts w:asciiTheme="minorHAnsi" w:hAnsiTheme="minorHAnsi" w:cstheme="minorHAnsi"/>
          <w:b/>
          <w:bCs/>
          <w:sz w:val="16"/>
          <w:szCs w:val="16"/>
        </w:rPr>
      </w:pPr>
      <w:r>
        <w:rPr>
          <w:rFonts w:asciiTheme="minorHAnsi" w:hAnsiTheme="minorHAnsi" w:cstheme="minorHAnsi"/>
          <w:b/>
          <w:bCs/>
          <w:sz w:val="16"/>
          <w:szCs w:val="16"/>
        </w:rPr>
        <w:t>12</w:t>
      </w:r>
      <w:r w:rsidR="00CB133D" w:rsidRPr="00426909">
        <w:rPr>
          <w:rFonts w:asciiTheme="minorHAnsi" w:hAnsiTheme="minorHAnsi" w:cstheme="minorHAnsi"/>
          <w:b/>
          <w:bCs/>
          <w:sz w:val="16"/>
          <w:szCs w:val="16"/>
        </w:rPr>
        <w:t xml:space="preserve">. Uwagi. </w:t>
      </w:r>
    </w:p>
    <w:p w14:paraId="0122B0A2" w14:textId="77777777" w:rsidR="00CB133D" w:rsidRPr="00426909" w:rsidRDefault="00CB133D" w:rsidP="008F4C27">
      <w:pPr>
        <w:spacing w:after="0"/>
        <w:jc w:val="both"/>
        <w:rPr>
          <w:rFonts w:asciiTheme="minorHAnsi" w:hAnsiTheme="minorHAnsi" w:cstheme="minorHAnsi"/>
          <w:sz w:val="16"/>
          <w:szCs w:val="16"/>
        </w:rPr>
      </w:pPr>
      <w:r w:rsidRPr="00426909">
        <w:rPr>
          <w:rFonts w:asciiTheme="minorHAnsi" w:hAnsiTheme="minorHAnsi" w:cstheme="minorHAnsi"/>
          <w:sz w:val="16"/>
          <w:szCs w:val="16"/>
        </w:rPr>
        <w:t>Materiały budowlane oraz elementy prefabrykowane winny posiadać wymagane przepisami atesty, aprobaty oraz odpowiadać aktualnym normom. Roboty budowlane o charakterze rzemieślniczym należy wykonywać zgodnie z zasadami sztuki budowlanej oraz obowiązującymi normami i przepisami pod nadzorem osoby ze stosownymi uprawnieniami budowlanymi. Wszelkie samowole lub odstępstwa winny być dokonane w porozumieniu z organem, który zatwierdził projekt. Wykonawca po stwierdzeniu stanu innego niż przyjęty w projekcie winien powiadomić kierownika budowy i ewentualnie powołanego inspektora nadzoru celem znalezienia rozwiązań zamiennych.</w:t>
      </w:r>
    </w:p>
    <w:p w14:paraId="2ADEF951" w14:textId="77777777" w:rsidR="00CB133D" w:rsidRPr="00426909" w:rsidRDefault="00CB133D" w:rsidP="008F4C27">
      <w:pPr>
        <w:spacing w:after="0"/>
        <w:jc w:val="both"/>
        <w:rPr>
          <w:rFonts w:asciiTheme="minorHAnsi" w:hAnsiTheme="minorHAnsi" w:cstheme="minorHAnsi"/>
          <w:sz w:val="16"/>
          <w:szCs w:val="16"/>
        </w:rPr>
      </w:pPr>
      <w:r w:rsidRPr="00426909">
        <w:rPr>
          <w:rFonts w:asciiTheme="minorHAnsi" w:hAnsiTheme="minorHAnsi" w:cstheme="minorHAnsi"/>
          <w:sz w:val="16"/>
          <w:szCs w:val="16"/>
        </w:rPr>
        <w:t>Wszelkich obmiarów należy dokonywać bezpośrednio na budowie.</w:t>
      </w:r>
    </w:p>
    <w:p w14:paraId="470F5053" w14:textId="77777777" w:rsidR="007510DB" w:rsidRPr="00426909" w:rsidRDefault="007510DB" w:rsidP="008F4C27">
      <w:pPr>
        <w:suppressAutoHyphens w:val="0"/>
        <w:autoSpaceDE w:val="0"/>
        <w:autoSpaceDN w:val="0"/>
        <w:adjustRightInd w:val="0"/>
        <w:spacing w:after="0"/>
        <w:jc w:val="both"/>
        <w:rPr>
          <w:rFonts w:asciiTheme="minorHAnsi" w:hAnsiTheme="minorHAnsi" w:cstheme="minorHAnsi"/>
          <w:sz w:val="16"/>
          <w:szCs w:val="16"/>
        </w:rPr>
      </w:pPr>
      <w:r w:rsidRPr="00426909">
        <w:rPr>
          <w:rFonts w:asciiTheme="minorHAnsi" w:hAnsiTheme="minorHAnsi" w:cstheme="minorHAnsi"/>
          <w:sz w:val="16"/>
          <w:szCs w:val="16"/>
        </w:rPr>
        <w:t>Materiały wykończeniowe muszą posiadać atesty i aprobaty</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ITB i PZH</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 xml:space="preserve">dopuszczające je do stosowania w budownictwie służby </w:t>
      </w:r>
      <w:r w:rsidR="00061327" w:rsidRPr="00426909">
        <w:rPr>
          <w:rFonts w:asciiTheme="minorHAnsi" w:hAnsiTheme="minorHAnsi" w:cstheme="minorHAnsi"/>
          <w:sz w:val="16"/>
          <w:szCs w:val="16"/>
        </w:rPr>
        <w:t>w szczególności obiektów użyteczności publicznej</w:t>
      </w:r>
      <w:r w:rsidRPr="00426909">
        <w:rPr>
          <w:rFonts w:asciiTheme="minorHAnsi" w:hAnsiTheme="minorHAnsi" w:cstheme="minorHAnsi"/>
          <w:sz w:val="16"/>
          <w:szCs w:val="16"/>
        </w:rPr>
        <w:t>.</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 xml:space="preserve">Wszystkie roboty należy wykonywać zgodnie z warunkami </w:t>
      </w:r>
      <w:r w:rsidR="00061327" w:rsidRPr="00426909">
        <w:rPr>
          <w:rFonts w:asciiTheme="minorHAnsi" w:hAnsiTheme="minorHAnsi" w:cstheme="minorHAnsi"/>
          <w:sz w:val="16"/>
          <w:szCs w:val="16"/>
        </w:rPr>
        <w:t>technicznymi wykonania</w:t>
      </w:r>
      <w:r w:rsidRPr="00426909">
        <w:rPr>
          <w:rFonts w:asciiTheme="minorHAnsi" w:hAnsiTheme="minorHAnsi" w:cstheme="minorHAnsi"/>
          <w:sz w:val="16"/>
          <w:szCs w:val="16"/>
        </w:rPr>
        <w:t xml:space="preserve"> i odbioru </w:t>
      </w:r>
      <w:r w:rsidR="00061327" w:rsidRPr="00426909">
        <w:rPr>
          <w:rFonts w:asciiTheme="minorHAnsi" w:hAnsiTheme="minorHAnsi" w:cstheme="minorHAnsi"/>
          <w:sz w:val="16"/>
          <w:szCs w:val="16"/>
        </w:rPr>
        <w:t>robót budowlano</w:t>
      </w:r>
      <w:r w:rsidRPr="00426909">
        <w:rPr>
          <w:rFonts w:asciiTheme="minorHAnsi" w:hAnsiTheme="minorHAnsi" w:cstheme="minorHAnsi"/>
          <w:sz w:val="16"/>
          <w:szCs w:val="16"/>
        </w:rPr>
        <w:t>-montażowych</w:t>
      </w:r>
      <w:r w:rsidR="00061327" w:rsidRPr="00426909">
        <w:rPr>
          <w:rFonts w:asciiTheme="minorHAnsi" w:hAnsiTheme="minorHAnsi" w:cstheme="minorHAnsi"/>
          <w:sz w:val="16"/>
          <w:szCs w:val="16"/>
        </w:rPr>
        <w:t xml:space="preserve"> o</w:t>
      </w:r>
      <w:r w:rsidRPr="00426909">
        <w:rPr>
          <w:rFonts w:asciiTheme="minorHAnsi" w:hAnsiTheme="minorHAnsi" w:cstheme="minorHAnsi"/>
          <w:sz w:val="16"/>
          <w:szCs w:val="16"/>
        </w:rPr>
        <w:t>raz obowiązującymi przepisami, instrukcjami</w:t>
      </w:r>
      <w:r w:rsidR="00061327" w:rsidRPr="00426909">
        <w:rPr>
          <w:rFonts w:asciiTheme="minorHAnsi" w:hAnsiTheme="minorHAnsi" w:cstheme="minorHAnsi"/>
          <w:sz w:val="16"/>
          <w:szCs w:val="16"/>
        </w:rPr>
        <w:t xml:space="preserve"> </w:t>
      </w:r>
      <w:r w:rsidRPr="00426909">
        <w:rPr>
          <w:rFonts w:asciiTheme="minorHAnsi" w:hAnsiTheme="minorHAnsi" w:cstheme="minorHAnsi"/>
          <w:sz w:val="16"/>
          <w:szCs w:val="16"/>
        </w:rPr>
        <w:t>producentów i sztuką budowlaną.</w:t>
      </w:r>
    </w:p>
    <w:p w14:paraId="31895276" w14:textId="77777777" w:rsidR="00061327" w:rsidRPr="00426909" w:rsidRDefault="00061327" w:rsidP="008F4C27">
      <w:pPr>
        <w:spacing w:after="0"/>
        <w:jc w:val="both"/>
        <w:rPr>
          <w:rFonts w:asciiTheme="minorHAnsi" w:hAnsiTheme="minorHAnsi" w:cstheme="minorHAnsi"/>
          <w:sz w:val="16"/>
          <w:szCs w:val="16"/>
        </w:rPr>
      </w:pPr>
    </w:p>
    <w:p w14:paraId="7C2D53FA" w14:textId="77777777" w:rsidR="007510DB" w:rsidRPr="00426909" w:rsidRDefault="007510DB" w:rsidP="008F4C27">
      <w:pPr>
        <w:spacing w:after="0"/>
        <w:jc w:val="both"/>
        <w:rPr>
          <w:rFonts w:asciiTheme="minorHAnsi" w:hAnsiTheme="minorHAnsi" w:cstheme="minorHAnsi"/>
          <w:sz w:val="16"/>
          <w:szCs w:val="16"/>
        </w:rPr>
      </w:pPr>
      <w:r w:rsidRPr="00426909">
        <w:rPr>
          <w:rFonts w:asciiTheme="minorHAnsi" w:hAnsiTheme="minorHAnsi" w:cstheme="minorHAnsi"/>
          <w:sz w:val="16"/>
          <w:szCs w:val="16"/>
        </w:rPr>
        <w:t>Zmiany projektowe należy uzgadniać z projektantem.</w:t>
      </w:r>
    </w:p>
    <w:p w14:paraId="71FB9939" w14:textId="77777777" w:rsidR="00061327" w:rsidRPr="00426909" w:rsidRDefault="00061327" w:rsidP="008F4C27">
      <w:pPr>
        <w:suppressAutoHyphens w:val="0"/>
        <w:autoSpaceDE w:val="0"/>
        <w:autoSpaceDN w:val="0"/>
        <w:adjustRightInd w:val="0"/>
        <w:spacing w:after="0"/>
        <w:jc w:val="both"/>
        <w:rPr>
          <w:rFonts w:asciiTheme="minorHAnsi" w:hAnsiTheme="minorHAnsi" w:cstheme="minorHAnsi"/>
          <w:sz w:val="16"/>
          <w:szCs w:val="16"/>
        </w:rPr>
      </w:pPr>
    </w:p>
    <w:p w14:paraId="5C322634" w14:textId="77777777" w:rsidR="007B2BDF" w:rsidRPr="00426909" w:rsidRDefault="00180F1C" w:rsidP="008F4C27">
      <w:pPr>
        <w:suppressAutoHyphens w:val="0"/>
        <w:autoSpaceDE w:val="0"/>
        <w:autoSpaceDN w:val="0"/>
        <w:adjustRightInd w:val="0"/>
        <w:spacing w:after="0"/>
        <w:jc w:val="both"/>
        <w:rPr>
          <w:rFonts w:asciiTheme="minorHAnsi" w:hAnsiTheme="minorHAnsi" w:cstheme="minorHAnsi"/>
          <w:sz w:val="16"/>
          <w:szCs w:val="16"/>
        </w:rPr>
      </w:pPr>
      <w:r w:rsidRPr="00426909">
        <w:rPr>
          <w:rFonts w:asciiTheme="minorHAnsi" w:hAnsiTheme="minorHAnsi" w:cstheme="minorHAnsi"/>
          <w:sz w:val="16"/>
          <w:szCs w:val="16"/>
        </w:rPr>
        <w:t xml:space="preserve">Prace remontowe objęte niniejszym opracowaniem nie wymagają uzgodnienia w zakresie ochrony pożarowej z rzeczoznawcą  z uwagi na ich charakter i rozmiar robót. </w:t>
      </w:r>
    </w:p>
    <w:p w14:paraId="221F3CF6" w14:textId="453C30F9" w:rsidR="00A40631" w:rsidRPr="003A2375" w:rsidRDefault="00A40631" w:rsidP="00A40631">
      <w:pPr>
        <w:spacing w:after="0" w:line="360" w:lineRule="auto"/>
        <w:rPr>
          <w:rFonts w:asciiTheme="minorHAnsi" w:eastAsia="Times New Roman" w:hAnsiTheme="minorHAnsi" w:cstheme="minorHAnsi"/>
          <w:b/>
          <w:bCs/>
          <w:kern w:val="2"/>
          <w:sz w:val="16"/>
          <w:szCs w:val="16"/>
          <w:u w:val="single"/>
        </w:rPr>
      </w:pPr>
      <w:r w:rsidRPr="003A2375">
        <w:rPr>
          <w:rFonts w:asciiTheme="minorHAnsi" w:eastAsia="Times New Roman" w:hAnsiTheme="minorHAnsi" w:cstheme="minorHAnsi"/>
          <w:b/>
          <w:bCs/>
          <w:kern w:val="2"/>
          <w:sz w:val="16"/>
          <w:szCs w:val="16"/>
          <w:u w:val="single"/>
        </w:rPr>
        <w:t xml:space="preserve"> </w:t>
      </w:r>
    </w:p>
    <w:p w14:paraId="3A8B6D67" w14:textId="77777777" w:rsidR="00061327" w:rsidRDefault="00061327" w:rsidP="00C60AFE">
      <w:pPr>
        <w:spacing w:after="0" w:line="360" w:lineRule="auto"/>
        <w:rPr>
          <w:rFonts w:asciiTheme="minorHAnsi" w:eastAsia="Times New Roman" w:hAnsiTheme="minorHAnsi" w:cstheme="minorHAnsi"/>
          <w:kern w:val="2"/>
          <w:sz w:val="16"/>
          <w:szCs w:val="16"/>
        </w:rPr>
      </w:pPr>
    </w:p>
    <w:p w14:paraId="37222F76" w14:textId="77777777" w:rsidR="00BA49BB" w:rsidRPr="003A2375" w:rsidRDefault="00BA49BB" w:rsidP="00BA49BB">
      <w:pPr>
        <w:spacing w:after="0" w:line="360" w:lineRule="auto"/>
        <w:rPr>
          <w:rFonts w:asciiTheme="minorHAnsi" w:eastAsia="Times New Roman" w:hAnsiTheme="minorHAnsi" w:cstheme="minorHAnsi"/>
          <w:b/>
          <w:bCs/>
          <w:kern w:val="2"/>
          <w:sz w:val="16"/>
          <w:szCs w:val="16"/>
          <w:u w:val="single"/>
        </w:rPr>
      </w:pPr>
      <w:r>
        <w:rPr>
          <w:rFonts w:asciiTheme="minorHAnsi" w:eastAsia="Times New Roman" w:hAnsiTheme="minorHAnsi" w:cstheme="minorHAnsi"/>
          <w:b/>
          <w:bCs/>
          <w:kern w:val="2"/>
          <w:sz w:val="16"/>
          <w:szCs w:val="16"/>
          <w:u w:val="single"/>
        </w:rPr>
        <w:t>UWAGA!</w:t>
      </w:r>
    </w:p>
    <w:p w14:paraId="5DFA341E" w14:textId="1144897F" w:rsidR="00AF2A81" w:rsidRDefault="00BA49BB" w:rsidP="00C60AFE">
      <w:pPr>
        <w:spacing w:after="0" w:line="360" w:lineRule="auto"/>
        <w:rPr>
          <w:rFonts w:asciiTheme="minorHAnsi" w:eastAsia="Times New Roman" w:hAnsiTheme="minorHAnsi" w:cstheme="minorHAnsi"/>
          <w:kern w:val="2"/>
          <w:sz w:val="16"/>
          <w:szCs w:val="16"/>
        </w:rPr>
      </w:pPr>
      <w:r>
        <w:rPr>
          <w:rFonts w:asciiTheme="minorHAnsi" w:eastAsia="Times New Roman" w:hAnsiTheme="minorHAnsi" w:cstheme="minorHAnsi"/>
          <w:kern w:val="2"/>
          <w:sz w:val="16"/>
          <w:szCs w:val="16"/>
        </w:rPr>
        <w:t>KOLORYSTYKA, MATERIAŁY WYKOŃCZENIOWE, WZÓR UŁOŻENIA NALEŻY USTALIĆ PRZED WYKONANIEM Z UŻYTKOWNIKIEM BUDYNKU!</w:t>
      </w:r>
    </w:p>
    <w:p w14:paraId="17AF604E" w14:textId="77777777" w:rsidR="00CC21A2" w:rsidRDefault="00CC21A2" w:rsidP="00C60AFE">
      <w:pPr>
        <w:spacing w:after="0" w:line="360" w:lineRule="auto"/>
        <w:rPr>
          <w:rFonts w:asciiTheme="minorHAnsi" w:eastAsia="Times New Roman" w:hAnsiTheme="minorHAnsi" w:cstheme="minorHAnsi"/>
          <w:kern w:val="2"/>
          <w:sz w:val="16"/>
          <w:szCs w:val="16"/>
        </w:rPr>
      </w:pPr>
    </w:p>
    <w:p w14:paraId="43779DCE" w14:textId="77777777" w:rsidR="00CC21A2" w:rsidRDefault="00CC21A2" w:rsidP="00C60AFE">
      <w:pPr>
        <w:spacing w:after="0" w:line="360" w:lineRule="auto"/>
        <w:rPr>
          <w:rFonts w:asciiTheme="minorHAnsi" w:eastAsia="Times New Roman" w:hAnsiTheme="minorHAnsi" w:cstheme="minorHAnsi"/>
          <w:kern w:val="2"/>
          <w:sz w:val="16"/>
          <w:szCs w:val="16"/>
        </w:rPr>
      </w:pPr>
    </w:p>
    <w:p w14:paraId="62AE4786" w14:textId="77777777" w:rsidR="00AF2A81" w:rsidRDefault="00AF2A81" w:rsidP="00C60AFE">
      <w:pPr>
        <w:spacing w:after="0" w:line="360" w:lineRule="auto"/>
        <w:rPr>
          <w:rFonts w:asciiTheme="minorHAnsi" w:eastAsia="Times New Roman" w:hAnsiTheme="minorHAnsi" w:cstheme="minorHAnsi"/>
          <w:kern w:val="2"/>
          <w:sz w:val="16"/>
          <w:szCs w:val="16"/>
          <w:u w:val="single"/>
        </w:rPr>
      </w:pPr>
    </w:p>
    <w:p w14:paraId="21BD848E"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69EF1C2F"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00B88F82"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3ED49753" w14:textId="77777777" w:rsidR="00A5369C" w:rsidRDefault="00A5369C" w:rsidP="00C60AFE">
      <w:pPr>
        <w:spacing w:after="0" w:line="360" w:lineRule="auto"/>
        <w:rPr>
          <w:rFonts w:asciiTheme="minorHAnsi" w:eastAsia="Times New Roman" w:hAnsiTheme="minorHAnsi" w:cstheme="minorHAnsi"/>
          <w:kern w:val="2"/>
          <w:sz w:val="16"/>
          <w:szCs w:val="16"/>
          <w:u w:val="single"/>
        </w:rPr>
      </w:pPr>
    </w:p>
    <w:p w14:paraId="25675868" w14:textId="77777777" w:rsidR="00A5369C" w:rsidRDefault="00A5369C" w:rsidP="00C60AFE">
      <w:pPr>
        <w:spacing w:after="0" w:line="360" w:lineRule="auto"/>
        <w:rPr>
          <w:rFonts w:asciiTheme="minorHAnsi" w:eastAsia="Times New Roman" w:hAnsiTheme="minorHAnsi" w:cstheme="minorHAnsi"/>
          <w:kern w:val="2"/>
          <w:sz w:val="16"/>
          <w:szCs w:val="16"/>
        </w:rPr>
      </w:pPr>
    </w:p>
    <w:p w14:paraId="52FADDB5" w14:textId="77777777" w:rsidR="00DC25C2" w:rsidRDefault="00DC25C2"/>
    <w:p w14:paraId="61CFDFA8" w14:textId="77777777" w:rsidR="00CC21A2" w:rsidRDefault="00CC21A2"/>
    <w:p w14:paraId="442E257E" w14:textId="77777777" w:rsidR="00CC21A2" w:rsidRDefault="00CC21A2"/>
    <w:p w14:paraId="5D80F128" w14:textId="77777777" w:rsidR="00CC21A2" w:rsidRDefault="00CC21A2"/>
    <w:p w14:paraId="2BBFD60F" w14:textId="77777777" w:rsidR="00CC21A2" w:rsidRDefault="00CC21A2"/>
    <w:p w14:paraId="50EA0EEF" w14:textId="77777777" w:rsidR="00CC21A2" w:rsidRDefault="00CC21A2"/>
    <w:p w14:paraId="59FB6E1D" w14:textId="77777777" w:rsidR="001A7052" w:rsidRDefault="001A7052"/>
    <w:p w14:paraId="7DBA6DF1" w14:textId="77777777" w:rsidR="00CC21A2" w:rsidRDefault="00CC21A2"/>
    <w:p w14:paraId="70423D39" w14:textId="77777777" w:rsidR="00CC21A2" w:rsidRDefault="00CC21A2"/>
    <w:p w14:paraId="31E30AE5" w14:textId="77777777" w:rsidR="00CC21A2" w:rsidRDefault="00CC21A2"/>
    <w:p w14:paraId="37C50548" w14:textId="77777777" w:rsidR="00CC21A2" w:rsidRDefault="00CC21A2"/>
    <w:tbl>
      <w:tblPr>
        <w:tblW w:w="9655" w:type="dxa"/>
        <w:tblInd w:w="1" w:type="dxa"/>
        <w:tblLayout w:type="fixed"/>
        <w:tblCellMar>
          <w:left w:w="0" w:type="dxa"/>
          <w:right w:w="0" w:type="dxa"/>
        </w:tblCellMar>
        <w:tblLook w:val="0000" w:firstRow="0" w:lastRow="0" w:firstColumn="0" w:lastColumn="0" w:noHBand="0" w:noVBand="0"/>
      </w:tblPr>
      <w:tblGrid>
        <w:gridCol w:w="1276"/>
        <w:gridCol w:w="1702"/>
        <w:gridCol w:w="2552"/>
        <w:gridCol w:w="1417"/>
        <w:gridCol w:w="1276"/>
        <w:gridCol w:w="1432"/>
      </w:tblGrid>
      <w:tr w:rsidR="001B6ACA" w:rsidRPr="00D47309" w14:paraId="460D9CF2" w14:textId="77777777" w:rsidTr="008250EC">
        <w:trPr>
          <w:trHeight w:val="795"/>
        </w:trPr>
        <w:tc>
          <w:tcPr>
            <w:tcW w:w="2978" w:type="dxa"/>
            <w:gridSpan w:val="2"/>
            <w:tcBorders>
              <w:top w:val="single" w:sz="1" w:space="0" w:color="000000"/>
              <w:left w:val="single" w:sz="1" w:space="0" w:color="000000"/>
              <w:bottom w:val="single" w:sz="1" w:space="0" w:color="000000"/>
            </w:tcBorders>
            <w:vAlign w:val="center"/>
          </w:tcPr>
          <w:p w14:paraId="7D185685" w14:textId="77777777" w:rsidR="001B6ACA" w:rsidRPr="00D47309" w:rsidRDefault="001B6ACA" w:rsidP="008250EC">
            <w:pPr>
              <w:snapToGrid w:val="0"/>
              <w:spacing w:after="0" w:line="240" w:lineRule="auto"/>
              <w:rPr>
                <w:rFonts w:eastAsia="Times New Roman"/>
                <w:kern w:val="2"/>
                <w:sz w:val="20"/>
                <w:szCs w:val="20"/>
              </w:rPr>
            </w:pPr>
          </w:p>
          <w:p w14:paraId="29BC307E" w14:textId="77777777" w:rsidR="001B6ACA" w:rsidRPr="00D47309" w:rsidRDefault="001B6ACA" w:rsidP="008250EC">
            <w:pPr>
              <w:spacing w:after="0" w:line="240" w:lineRule="auto"/>
              <w:rPr>
                <w:rFonts w:eastAsia="Times New Roman"/>
                <w:kern w:val="2"/>
                <w:sz w:val="20"/>
                <w:szCs w:val="20"/>
              </w:rPr>
            </w:pPr>
            <w:r w:rsidRPr="00D47309">
              <w:rPr>
                <w:rFonts w:eastAsia="Times New Roman"/>
                <w:kern w:val="2"/>
                <w:sz w:val="20"/>
                <w:szCs w:val="20"/>
              </w:rPr>
              <w:t xml:space="preserve">  INWESTOR</w:t>
            </w:r>
          </w:p>
          <w:p w14:paraId="339D1523" w14:textId="77777777" w:rsidR="001B6ACA" w:rsidRPr="00D47309" w:rsidRDefault="001B6ACA" w:rsidP="008250EC">
            <w:pPr>
              <w:spacing w:after="0" w:line="240" w:lineRule="auto"/>
              <w:rPr>
                <w:rFonts w:eastAsia="Times New Roman"/>
                <w:kern w:val="2"/>
                <w:sz w:val="20"/>
                <w:szCs w:val="20"/>
              </w:rPr>
            </w:pPr>
          </w:p>
        </w:tc>
        <w:tc>
          <w:tcPr>
            <w:tcW w:w="6677" w:type="dxa"/>
            <w:gridSpan w:val="4"/>
            <w:tcBorders>
              <w:top w:val="single" w:sz="1" w:space="0" w:color="000000"/>
              <w:left w:val="single" w:sz="1" w:space="0" w:color="000000"/>
              <w:bottom w:val="single" w:sz="1" w:space="0" w:color="000000"/>
              <w:right w:val="single" w:sz="1" w:space="0" w:color="000000"/>
            </w:tcBorders>
            <w:vAlign w:val="center"/>
          </w:tcPr>
          <w:p w14:paraId="2C409E82" w14:textId="77777777" w:rsidR="001B6ACA" w:rsidRPr="00D47309" w:rsidRDefault="001B6ACA" w:rsidP="008250EC">
            <w:pPr>
              <w:spacing w:after="0" w:line="240" w:lineRule="auto"/>
              <w:rPr>
                <w:rFonts w:eastAsia="Times New Roman"/>
                <w:kern w:val="2"/>
                <w:sz w:val="20"/>
                <w:szCs w:val="20"/>
              </w:rPr>
            </w:pPr>
            <w:r>
              <w:rPr>
                <w:rFonts w:eastAsia="Times New Roman"/>
                <w:b/>
                <w:bCs/>
                <w:color w:val="000000"/>
                <w:sz w:val="20"/>
                <w:szCs w:val="20"/>
                <w:lang w:eastAsia="pl-PL"/>
              </w:rPr>
              <w:t xml:space="preserve">Gmina Lublin </w:t>
            </w:r>
          </w:p>
        </w:tc>
      </w:tr>
      <w:tr w:rsidR="001B6ACA" w:rsidRPr="00D47309" w14:paraId="20675ED1" w14:textId="77777777" w:rsidTr="008250EC">
        <w:trPr>
          <w:trHeight w:val="801"/>
        </w:trPr>
        <w:tc>
          <w:tcPr>
            <w:tcW w:w="2978" w:type="dxa"/>
            <w:gridSpan w:val="2"/>
            <w:tcBorders>
              <w:left w:val="single" w:sz="1" w:space="0" w:color="000000"/>
              <w:bottom w:val="single" w:sz="1" w:space="0" w:color="000000"/>
            </w:tcBorders>
            <w:vAlign w:val="center"/>
          </w:tcPr>
          <w:p w14:paraId="134AC0D7" w14:textId="77777777" w:rsidR="001B6ACA" w:rsidRPr="00D47309" w:rsidRDefault="001B6ACA" w:rsidP="008250EC">
            <w:pPr>
              <w:snapToGrid w:val="0"/>
              <w:spacing w:after="0" w:line="240" w:lineRule="auto"/>
              <w:rPr>
                <w:rFonts w:eastAsia="Times New Roman"/>
                <w:kern w:val="2"/>
                <w:sz w:val="20"/>
                <w:szCs w:val="20"/>
              </w:rPr>
            </w:pPr>
            <w:bookmarkStart w:id="9" w:name="_Hlk194575368"/>
          </w:p>
          <w:p w14:paraId="35D4B22D" w14:textId="77777777" w:rsidR="001B6ACA" w:rsidRPr="00D47309" w:rsidRDefault="001B6ACA" w:rsidP="008250EC">
            <w:pPr>
              <w:spacing w:after="0" w:line="240" w:lineRule="auto"/>
              <w:rPr>
                <w:rFonts w:eastAsia="Times New Roman"/>
                <w:kern w:val="2"/>
                <w:sz w:val="20"/>
                <w:szCs w:val="20"/>
              </w:rPr>
            </w:pPr>
            <w:r w:rsidRPr="00D47309">
              <w:rPr>
                <w:rFonts w:eastAsia="Times New Roman"/>
                <w:kern w:val="2"/>
                <w:sz w:val="20"/>
                <w:szCs w:val="20"/>
              </w:rPr>
              <w:t xml:space="preserve">  NAZWA ZAMIERZENIA  </w:t>
            </w:r>
          </w:p>
          <w:p w14:paraId="3BC4396C" w14:textId="77777777" w:rsidR="001B6ACA" w:rsidRPr="00D47309" w:rsidRDefault="001B6ACA" w:rsidP="008250EC">
            <w:pPr>
              <w:spacing w:after="0" w:line="240" w:lineRule="auto"/>
              <w:rPr>
                <w:rFonts w:eastAsia="Times New Roman"/>
                <w:kern w:val="2"/>
                <w:sz w:val="20"/>
                <w:szCs w:val="20"/>
              </w:rPr>
            </w:pPr>
            <w:r w:rsidRPr="00D47309">
              <w:rPr>
                <w:rFonts w:eastAsia="Times New Roman"/>
                <w:kern w:val="2"/>
                <w:sz w:val="20"/>
                <w:szCs w:val="20"/>
              </w:rPr>
              <w:t xml:space="preserve">  BUDOWLANEGO</w:t>
            </w:r>
          </w:p>
          <w:p w14:paraId="71DBAC3D" w14:textId="77777777" w:rsidR="001B6ACA" w:rsidRPr="00D47309" w:rsidRDefault="001B6ACA"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136B8F5B" w14:textId="77777777" w:rsidR="001B6ACA" w:rsidRPr="00D47309" w:rsidRDefault="001B6ACA" w:rsidP="008250EC">
            <w:pPr>
              <w:spacing w:after="0" w:line="240" w:lineRule="auto"/>
              <w:rPr>
                <w:rFonts w:eastAsia="Times New Roman"/>
                <w:kern w:val="2"/>
                <w:sz w:val="20"/>
                <w:szCs w:val="20"/>
              </w:rPr>
            </w:pPr>
            <w:r>
              <w:rPr>
                <w:rFonts w:eastAsia="Times New Roman"/>
                <w:b/>
                <w:bCs/>
                <w:kern w:val="2"/>
                <w:sz w:val="20"/>
                <w:szCs w:val="20"/>
              </w:rPr>
              <w:t>Wykonanie robót remontowo-budowlanych w tym montaż klimatyzatorów, montaż wewnętrznej groty solnej, montaż markiz, wykonanie zewnętrznej tężni soli.</w:t>
            </w:r>
          </w:p>
        </w:tc>
      </w:tr>
      <w:tr w:rsidR="003C5138" w:rsidRPr="00D47309" w14:paraId="23BB8A2B" w14:textId="77777777" w:rsidTr="008250EC">
        <w:trPr>
          <w:trHeight w:val="824"/>
        </w:trPr>
        <w:tc>
          <w:tcPr>
            <w:tcW w:w="2978" w:type="dxa"/>
            <w:gridSpan w:val="2"/>
            <w:tcBorders>
              <w:left w:val="single" w:sz="1" w:space="0" w:color="000000"/>
              <w:bottom w:val="single" w:sz="1" w:space="0" w:color="000000"/>
            </w:tcBorders>
            <w:vAlign w:val="center"/>
          </w:tcPr>
          <w:p w14:paraId="38AD39B7" w14:textId="77777777" w:rsidR="003C5138" w:rsidRPr="00D47309" w:rsidRDefault="003C5138" w:rsidP="008250EC">
            <w:pPr>
              <w:snapToGrid w:val="0"/>
              <w:spacing w:after="0" w:line="240" w:lineRule="auto"/>
              <w:rPr>
                <w:rFonts w:eastAsia="Times New Roman"/>
                <w:kern w:val="2"/>
                <w:sz w:val="20"/>
                <w:szCs w:val="20"/>
              </w:rPr>
            </w:pPr>
          </w:p>
          <w:p w14:paraId="688BE763"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ADRES I KATEGORIA </w:t>
            </w:r>
          </w:p>
          <w:p w14:paraId="5A38ACDC" w14:textId="77777777" w:rsidR="003C5138" w:rsidRPr="00D47309" w:rsidRDefault="003C5138" w:rsidP="008250EC">
            <w:pPr>
              <w:spacing w:after="0" w:line="240" w:lineRule="auto"/>
              <w:rPr>
                <w:rFonts w:eastAsia="Times New Roman"/>
                <w:kern w:val="2"/>
                <w:sz w:val="20"/>
                <w:szCs w:val="20"/>
              </w:rPr>
            </w:pPr>
            <w:r w:rsidRPr="00D47309">
              <w:rPr>
                <w:rFonts w:eastAsia="Times New Roman"/>
                <w:kern w:val="2"/>
                <w:sz w:val="20"/>
                <w:szCs w:val="20"/>
              </w:rPr>
              <w:t xml:space="preserve">  OBIEKTU BUDOWLANEGO</w:t>
            </w:r>
          </w:p>
          <w:p w14:paraId="4B4C6357" w14:textId="77777777" w:rsidR="003C5138" w:rsidRPr="00D47309" w:rsidRDefault="003C5138" w:rsidP="008250EC">
            <w:pPr>
              <w:spacing w:after="0" w:line="240" w:lineRule="auto"/>
              <w:rPr>
                <w:rFonts w:eastAsia="Times New Roman"/>
                <w:kern w:val="2"/>
                <w:sz w:val="20"/>
                <w:szCs w:val="20"/>
              </w:rPr>
            </w:pPr>
          </w:p>
        </w:tc>
        <w:tc>
          <w:tcPr>
            <w:tcW w:w="6677" w:type="dxa"/>
            <w:gridSpan w:val="4"/>
            <w:tcBorders>
              <w:left w:val="single" w:sz="1" w:space="0" w:color="000000"/>
              <w:bottom w:val="single" w:sz="1" w:space="0" w:color="000000"/>
              <w:right w:val="single" w:sz="1" w:space="0" w:color="000000"/>
            </w:tcBorders>
            <w:vAlign w:val="center"/>
          </w:tcPr>
          <w:p w14:paraId="4C8BDE44" w14:textId="77777777" w:rsidR="003C5138" w:rsidRPr="00D47309" w:rsidRDefault="003C5138" w:rsidP="008250EC">
            <w:pPr>
              <w:rPr>
                <w:sz w:val="20"/>
                <w:szCs w:val="20"/>
              </w:rPr>
            </w:pPr>
            <w:r w:rsidRPr="00D47309">
              <w:rPr>
                <w:rFonts w:eastAsia="Times New Roman"/>
                <w:b/>
                <w:bCs/>
                <w:kern w:val="2"/>
                <w:sz w:val="20"/>
                <w:szCs w:val="20"/>
              </w:rPr>
              <w:t xml:space="preserve"> </w:t>
            </w:r>
            <w:r w:rsidRPr="00D47309">
              <w:rPr>
                <w:b/>
                <w:bCs/>
                <w:sz w:val="20"/>
                <w:szCs w:val="20"/>
              </w:rPr>
              <w:t xml:space="preserve">Miejscowość: </w:t>
            </w:r>
            <w:r>
              <w:rPr>
                <w:b/>
                <w:bCs/>
                <w:sz w:val="20"/>
                <w:szCs w:val="20"/>
              </w:rPr>
              <w:t>Lublin</w:t>
            </w:r>
            <w:r w:rsidRPr="00D47309">
              <w:rPr>
                <w:b/>
                <w:bCs/>
                <w:sz w:val="20"/>
                <w:szCs w:val="20"/>
              </w:rPr>
              <w:t xml:space="preserve"> </w:t>
            </w:r>
          </w:p>
          <w:p w14:paraId="2CDAB27E" w14:textId="77777777" w:rsidR="003C5138" w:rsidRPr="00D47309" w:rsidRDefault="003C5138" w:rsidP="008250EC">
            <w:pPr>
              <w:rPr>
                <w:sz w:val="20"/>
                <w:szCs w:val="20"/>
              </w:rPr>
            </w:pPr>
            <w:r w:rsidRPr="00D47309">
              <w:rPr>
                <w:b/>
                <w:bCs/>
                <w:sz w:val="20"/>
                <w:szCs w:val="20"/>
              </w:rPr>
              <w:t xml:space="preserve"> </w:t>
            </w:r>
            <w:r>
              <w:rPr>
                <w:b/>
                <w:bCs/>
                <w:sz w:val="20"/>
                <w:szCs w:val="20"/>
              </w:rPr>
              <w:t>Ul. Poturzyńska 1, 20-853 Lublin</w:t>
            </w:r>
          </w:p>
          <w:p w14:paraId="5CFE52CE" w14:textId="77777777" w:rsidR="003C5138" w:rsidRPr="00D47309" w:rsidRDefault="003C5138" w:rsidP="008250EC">
            <w:pPr>
              <w:rPr>
                <w:sz w:val="20"/>
                <w:szCs w:val="20"/>
              </w:rPr>
            </w:pPr>
            <w:r w:rsidRPr="00D47309">
              <w:rPr>
                <w:b/>
                <w:bCs/>
                <w:sz w:val="20"/>
                <w:szCs w:val="20"/>
              </w:rPr>
              <w:t xml:space="preserve"> </w:t>
            </w:r>
            <w:r>
              <w:rPr>
                <w:b/>
                <w:bCs/>
                <w:sz w:val="20"/>
                <w:szCs w:val="20"/>
              </w:rPr>
              <w:t>Kategoria obiektu budowlanego</w:t>
            </w:r>
            <w:r w:rsidRPr="00D47309">
              <w:rPr>
                <w:b/>
                <w:bCs/>
                <w:sz w:val="20"/>
                <w:szCs w:val="20"/>
              </w:rPr>
              <w:t xml:space="preserve">: </w:t>
            </w:r>
            <w:r>
              <w:rPr>
                <w:b/>
                <w:bCs/>
                <w:sz w:val="20"/>
                <w:szCs w:val="20"/>
              </w:rPr>
              <w:t>XI</w:t>
            </w:r>
          </w:p>
        </w:tc>
      </w:tr>
      <w:bookmarkEnd w:id="9"/>
      <w:tr w:rsidR="001B6ACA" w:rsidRPr="00D9659F" w14:paraId="1AB987B4" w14:textId="77777777" w:rsidTr="008250EC">
        <w:trPr>
          <w:trHeight w:val="874"/>
        </w:trPr>
        <w:tc>
          <w:tcPr>
            <w:tcW w:w="2978" w:type="dxa"/>
            <w:gridSpan w:val="2"/>
            <w:tcBorders>
              <w:left w:val="single" w:sz="1" w:space="0" w:color="000000"/>
              <w:bottom w:val="single" w:sz="4" w:space="0" w:color="auto"/>
            </w:tcBorders>
            <w:vAlign w:val="center"/>
          </w:tcPr>
          <w:p w14:paraId="6CB06B96" w14:textId="77777777" w:rsidR="001B6ACA" w:rsidRPr="00D47309" w:rsidRDefault="001B6ACA"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POZOSTAŁE DANE  </w:t>
            </w:r>
          </w:p>
          <w:p w14:paraId="471C3CC6" w14:textId="77777777" w:rsidR="001B6ACA" w:rsidRPr="00D47309" w:rsidRDefault="001B6ACA" w:rsidP="008250EC">
            <w:pPr>
              <w:snapToGrid w:val="0"/>
              <w:spacing w:after="0" w:line="240" w:lineRule="auto"/>
              <w:rPr>
                <w:rFonts w:eastAsia="Times New Roman"/>
                <w:kern w:val="2"/>
                <w:sz w:val="20"/>
                <w:szCs w:val="20"/>
              </w:rPr>
            </w:pPr>
            <w:r w:rsidRPr="00D47309">
              <w:rPr>
                <w:rFonts w:eastAsia="Times New Roman"/>
                <w:kern w:val="2"/>
                <w:sz w:val="20"/>
                <w:szCs w:val="20"/>
              </w:rPr>
              <w:t xml:space="preserve">  ADRESOWE</w:t>
            </w:r>
          </w:p>
        </w:tc>
        <w:tc>
          <w:tcPr>
            <w:tcW w:w="6677" w:type="dxa"/>
            <w:gridSpan w:val="4"/>
            <w:tcBorders>
              <w:left w:val="single" w:sz="1" w:space="0" w:color="000000"/>
              <w:bottom w:val="single" w:sz="4" w:space="0" w:color="auto"/>
              <w:right w:val="single" w:sz="1" w:space="0" w:color="000000"/>
            </w:tcBorders>
            <w:vAlign w:val="center"/>
          </w:tcPr>
          <w:p w14:paraId="21544555" w14:textId="77777777" w:rsidR="001B6ACA" w:rsidRPr="00D47309" w:rsidRDefault="001B6ACA" w:rsidP="008250EC">
            <w:pPr>
              <w:spacing w:after="0" w:line="240" w:lineRule="auto"/>
              <w:rPr>
                <w:rFonts w:eastAsia="Times New Roman"/>
                <w:kern w:val="2"/>
                <w:sz w:val="20"/>
                <w:szCs w:val="20"/>
              </w:rPr>
            </w:pPr>
            <w:r w:rsidRPr="00D47309">
              <w:rPr>
                <w:rFonts w:eastAsia="Times New Roman"/>
                <w:b/>
                <w:bCs/>
                <w:kern w:val="2"/>
                <w:sz w:val="20"/>
                <w:szCs w:val="20"/>
              </w:rPr>
              <w:t xml:space="preserve"> </w:t>
            </w:r>
          </w:p>
          <w:p w14:paraId="38F499B5" w14:textId="77777777" w:rsidR="001B6ACA" w:rsidRPr="00D9659F" w:rsidRDefault="001B6ACA" w:rsidP="008250EC">
            <w:pPr>
              <w:rPr>
                <w:b/>
                <w:bCs/>
                <w:color w:val="000000"/>
                <w:sz w:val="20"/>
                <w:szCs w:val="20"/>
              </w:rPr>
            </w:pPr>
            <w:r w:rsidRPr="00D47309">
              <w:rPr>
                <w:rFonts w:eastAsia="Times New Roman"/>
                <w:b/>
                <w:bCs/>
                <w:kern w:val="2"/>
                <w:sz w:val="20"/>
                <w:szCs w:val="20"/>
              </w:rPr>
              <w:t xml:space="preserve"> Identyfikator działki: </w:t>
            </w:r>
            <w:r w:rsidRPr="00D34970">
              <w:rPr>
                <w:b/>
                <w:bCs/>
                <w:color w:val="000000"/>
                <w:sz w:val="20"/>
                <w:szCs w:val="20"/>
              </w:rPr>
              <w:t>066301_1.0006.AR_8.3</w:t>
            </w:r>
          </w:p>
        </w:tc>
      </w:tr>
      <w:tr w:rsidR="001B6ACA" w:rsidRPr="00CB75E7" w14:paraId="6119D44C"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5A97BACA" w14:textId="77777777" w:rsidR="001B6ACA" w:rsidRPr="00CB75E7" w:rsidRDefault="001B6ACA" w:rsidP="008250EC">
            <w:pPr>
              <w:snapToGrid w:val="0"/>
              <w:spacing w:after="0" w:line="240" w:lineRule="auto"/>
              <w:jc w:val="center"/>
              <w:rPr>
                <w:rFonts w:eastAsia="Times New Roman"/>
                <w:b/>
                <w:bCs/>
                <w:kern w:val="2"/>
                <w:sz w:val="16"/>
                <w:szCs w:val="16"/>
              </w:rPr>
            </w:pPr>
          </w:p>
          <w:p w14:paraId="09E5AC48"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ZESPÓŁ AUTORSKI</w:t>
            </w:r>
          </w:p>
          <w:p w14:paraId="4B0EF1EA" w14:textId="77777777" w:rsidR="001B6ACA" w:rsidRPr="00CB75E7" w:rsidRDefault="001B6ACA" w:rsidP="008250EC">
            <w:pPr>
              <w:snapToGrid w:val="0"/>
              <w:spacing w:after="0" w:line="240" w:lineRule="auto"/>
              <w:jc w:val="center"/>
              <w:rPr>
                <w:rFonts w:eastAsia="Times New Roman"/>
                <w:kern w:val="2"/>
                <w:sz w:val="16"/>
                <w:szCs w:val="16"/>
              </w:rPr>
            </w:pPr>
          </w:p>
        </w:tc>
        <w:tc>
          <w:tcPr>
            <w:tcW w:w="1702" w:type="dxa"/>
            <w:tcBorders>
              <w:top w:val="single" w:sz="4" w:space="0" w:color="auto"/>
              <w:left w:val="single" w:sz="4" w:space="0" w:color="auto"/>
              <w:bottom w:val="single" w:sz="4" w:space="0" w:color="auto"/>
              <w:right w:val="single" w:sz="4" w:space="0" w:color="auto"/>
            </w:tcBorders>
            <w:shd w:val="clear" w:color="auto" w:fill="CCCCCC"/>
            <w:vAlign w:val="center"/>
          </w:tcPr>
          <w:p w14:paraId="17637AD9" w14:textId="77777777" w:rsidR="001B6ACA" w:rsidRPr="00CB75E7" w:rsidRDefault="001B6ACA"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IMIĘ I NAZWISKO</w:t>
            </w:r>
          </w:p>
        </w:tc>
        <w:tc>
          <w:tcPr>
            <w:tcW w:w="2552" w:type="dxa"/>
            <w:tcBorders>
              <w:top w:val="single" w:sz="4" w:space="0" w:color="auto"/>
              <w:left w:val="single" w:sz="4" w:space="0" w:color="auto"/>
              <w:bottom w:val="single" w:sz="4" w:space="0" w:color="auto"/>
              <w:right w:val="single" w:sz="4" w:space="0" w:color="auto"/>
            </w:tcBorders>
            <w:shd w:val="clear" w:color="auto" w:fill="CCCCCC"/>
            <w:vAlign w:val="center"/>
          </w:tcPr>
          <w:p w14:paraId="5E6C8C54"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SPECJALNOŚĆ I NUMER</w:t>
            </w:r>
          </w:p>
          <w:p w14:paraId="055066E2" w14:textId="77777777" w:rsidR="001B6ACA" w:rsidRPr="00CB75E7" w:rsidRDefault="001B6ACA" w:rsidP="008250EC">
            <w:pPr>
              <w:keepNext/>
              <w:numPr>
                <w:ilvl w:val="3"/>
                <w:numId w:val="0"/>
              </w:numPr>
              <w:tabs>
                <w:tab w:val="left" w:pos="0"/>
              </w:tabs>
              <w:spacing w:after="0" w:line="240" w:lineRule="auto"/>
              <w:jc w:val="center"/>
              <w:outlineLvl w:val="3"/>
              <w:rPr>
                <w:rFonts w:eastAsia="Times New Roman"/>
                <w:b/>
                <w:kern w:val="2"/>
                <w:sz w:val="16"/>
                <w:szCs w:val="16"/>
              </w:rPr>
            </w:pPr>
            <w:r w:rsidRPr="00CB75E7">
              <w:rPr>
                <w:rFonts w:eastAsia="Times New Roman"/>
                <w:kern w:val="2"/>
                <w:sz w:val="16"/>
                <w:szCs w:val="16"/>
              </w:rPr>
              <w:t>UPRAWNIEŃ BUDOWLANYCH</w:t>
            </w:r>
          </w:p>
        </w:tc>
        <w:tc>
          <w:tcPr>
            <w:tcW w:w="1417" w:type="dxa"/>
            <w:tcBorders>
              <w:top w:val="single" w:sz="4" w:space="0" w:color="auto"/>
              <w:left w:val="single" w:sz="4" w:space="0" w:color="auto"/>
              <w:bottom w:val="single" w:sz="4" w:space="0" w:color="auto"/>
              <w:right w:val="single" w:sz="4" w:space="0" w:color="auto"/>
            </w:tcBorders>
            <w:shd w:val="clear" w:color="auto" w:fill="CCCCCC"/>
            <w:vAlign w:val="center"/>
          </w:tcPr>
          <w:p w14:paraId="7887A2F2"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ZAKRES OPRACOWANIA</w:t>
            </w:r>
          </w:p>
        </w:tc>
        <w:tc>
          <w:tcPr>
            <w:tcW w:w="1276" w:type="dxa"/>
            <w:tcBorders>
              <w:top w:val="single" w:sz="4" w:space="0" w:color="auto"/>
              <w:left w:val="single" w:sz="4" w:space="0" w:color="auto"/>
              <w:bottom w:val="single" w:sz="4" w:space="0" w:color="auto"/>
              <w:right w:val="single" w:sz="4" w:space="0" w:color="auto"/>
            </w:tcBorders>
            <w:shd w:val="clear" w:color="auto" w:fill="CCCCCC"/>
            <w:vAlign w:val="center"/>
          </w:tcPr>
          <w:p w14:paraId="06831C9F" w14:textId="77777777" w:rsidR="001B6ACA" w:rsidRPr="00CB75E7" w:rsidRDefault="001B6ACA" w:rsidP="008250EC">
            <w:pPr>
              <w:keepNext/>
              <w:numPr>
                <w:ilvl w:val="4"/>
                <w:numId w:val="0"/>
              </w:numPr>
              <w:tabs>
                <w:tab w:val="left" w:pos="0"/>
              </w:tabs>
              <w:snapToGrid w:val="0"/>
              <w:spacing w:after="0" w:line="240" w:lineRule="auto"/>
              <w:jc w:val="center"/>
              <w:outlineLvl w:val="4"/>
              <w:rPr>
                <w:rFonts w:eastAsia="Times New Roman"/>
                <w:kern w:val="2"/>
                <w:sz w:val="16"/>
                <w:szCs w:val="16"/>
              </w:rPr>
            </w:pPr>
          </w:p>
          <w:p w14:paraId="6EEDB93B"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30E7F27D"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DATA</w:t>
            </w:r>
          </w:p>
          <w:p w14:paraId="4D4E682C" w14:textId="77777777" w:rsidR="001B6ACA" w:rsidRPr="00CB75E7" w:rsidRDefault="001B6ACA" w:rsidP="008250EC">
            <w:pPr>
              <w:spacing w:after="0" w:line="240" w:lineRule="auto"/>
              <w:jc w:val="center"/>
              <w:rPr>
                <w:rFonts w:eastAsia="Times New Roman"/>
                <w:kern w:val="2"/>
                <w:sz w:val="16"/>
                <w:szCs w:val="16"/>
              </w:rPr>
            </w:pPr>
            <w:r w:rsidRPr="00CB75E7">
              <w:rPr>
                <w:rFonts w:eastAsia="Times New Roman"/>
                <w:kern w:val="2"/>
                <w:sz w:val="16"/>
                <w:szCs w:val="16"/>
              </w:rPr>
              <w:t>OPRACOWANIA</w:t>
            </w:r>
          </w:p>
          <w:p w14:paraId="53FF33C1" w14:textId="77777777" w:rsidR="001B6ACA" w:rsidRPr="00CB75E7" w:rsidRDefault="001B6ACA" w:rsidP="008250EC">
            <w:pPr>
              <w:tabs>
                <w:tab w:val="left" w:pos="0"/>
              </w:tabs>
              <w:spacing w:after="0" w:line="240" w:lineRule="auto"/>
              <w:jc w:val="center"/>
              <w:rPr>
                <w:rFonts w:eastAsia="Times New Roman"/>
                <w:kern w:val="2"/>
                <w:sz w:val="16"/>
                <w:szCs w:val="16"/>
              </w:rPr>
            </w:pPr>
          </w:p>
          <w:p w14:paraId="00714FCE" w14:textId="77777777" w:rsidR="001B6ACA" w:rsidRPr="00CB75E7" w:rsidRDefault="001B6ACA" w:rsidP="008250EC">
            <w:pPr>
              <w:spacing w:after="0" w:line="240" w:lineRule="auto"/>
              <w:jc w:val="center"/>
              <w:rPr>
                <w:rFonts w:eastAsia="Times New Roman"/>
                <w:kern w:val="2"/>
                <w:sz w:val="16"/>
                <w:szCs w:val="16"/>
              </w:rPr>
            </w:pPr>
          </w:p>
        </w:tc>
        <w:tc>
          <w:tcPr>
            <w:tcW w:w="1432" w:type="dxa"/>
            <w:tcBorders>
              <w:top w:val="single" w:sz="4" w:space="0" w:color="auto"/>
              <w:left w:val="single" w:sz="4" w:space="0" w:color="auto"/>
              <w:bottom w:val="single" w:sz="4" w:space="0" w:color="auto"/>
              <w:right w:val="single" w:sz="4" w:space="0" w:color="auto"/>
            </w:tcBorders>
            <w:shd w:val="clear" w:color="auto" w:fill="CCCCCC"/>
            <w:vAlign w:val="center"/>
          </w:tcPr>
          <w:p w14:paraId="160F3967"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PODPIS</w:t>
            </w:r>
          </w:p>
        </w:tc>
      </w:tr>
      <w:tr w:rsidR="001B6ACA" w:rsidRPr="00CB75E7" w14:paraId="2AC9C577" w14:textId="77777777" w:rsidTr="008250EC">
        <w:trPr>
          <w:trHeight w:val="1004"/>
        </w:trPr>
        <w:tc>
          <w:tcPr>
            <w:tcW w:w="1276" w:type="dxa"/>
            <w:tcBorders>
              <w:top w:val="single" w:sz="4" w:space="0" w:color="auto"/>
              <w:left w:val="single" w:sz="4" w:space="0" w:color="auto"/>
              <w:bottom w:val="single" w:sz="4" w:space="0" w:color="auto"/>
              <w:right w:val="single" w:sz="4" w:space="0" w:color="auto"/>
            </w:tcBorders>
            <w:vAlign w:val="center"/>
          </w:tcPr>
          <w:p w14:paraId="36F24F93" w14:textId="77777777" w:rsidR="001B6ACA" w:rsidRPr="00CB75E7" w:rsidRDefault="001B6ACA"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Projektant</w:t>
            </w:r>
          </w:p>
          <w:p w14:paraId="08E3820A" w14:textId="77777777" w:rsidR="001B6ACA" w:rsidRPr="00CB75E7" w:rsidRDefault="001B6ACA" w:rsidP="008250EC">
            <w:pPr>
              <w:snapToGrid w:val="0"/>
              <w:spacing w:after="0" w:line="240" w:lineRule="auto"/>
              <w:jc w:val="center"/>
              <w:rPr>
                <w:rFonts w:eastAsia="Times New Roman"/>
                <w:b/>
                <w:bCs/>
                <w:kern w:val="2"/>
                <w:sz w:val="16"/>
                <w:szCs w:val="16"/>
              </w:rPr>
            </w:pPr>
            <w:r w:rsidRPr="00CB75E7">
              <w:rPr>
                <w:rFonts w:eastAsia="Times New Roman"/>
                <w:b/>
                <w:bCs/>
                <w:kern w:val="2"/>
                <w:sz w:val="16"/>
                <w:szCs w:val="16"/>
              </w:rPr>
              <w:t xml:space="preserve">branży architektonicznej </w:t>
            </w:r>
          </w:p>
        </w:tc>
        <w:tc>
          <w:tcPr>
            <w:tcW w:w="1702" w:type="dxa"/>
            <w:tcBorders>
              <w:top w:val="single" w:sz="4" w:space="0" w:color="auto"/>
              <w:left w:val="single" w:sz="4" w:space="0" w:color="auto"/>
              <w:bottom w:val="single" w:sz="4" w:space="0" w:color="auto"/>
              <w:right w:val="single" w:sz="4" w:space="0" w:color="auto"/>
            </w:tcBorders>
            <w:vAlign w:val="center"/>
          </w:tcPr>
          <w:p w14:paraId="1B005FA0" w14:textId="77777777" w:rsidR="001B6ACA" w:rsidRPr="00CB75E7" w:rsidRDefault="001B6ACA"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 xml:space="preserve">mgr inż. arch. </w:t>
            </w:r>
          </w:p>
          <w:p w14:paraId="7861341F" w14:textId="77777777" w:rsidR="001B6ACA" w:rsidRPr="00CB75E7" w:rsidRDefault="001B6ACA" w:rsidP="008250EC">
            <w:pPr>
              <w:keepNext/>
              <w:numPr>
                <w:ilvl w:val="2"/>
                <w:numId w:val="0"/>
              </w:numPr>
              <w:tabs>
                <w:tab w:val="left" w:pos="0"/>
              </w:tabs>
              <w:snapToGrid w:val="0"/>
              <w:spacing w:after="0" w:line="240" w:lineRule="auto"/>
              <w:jc w:val="center"/>
              <w:outlineLvl w:val="2"/>
              <w:rPr>
                <w:rFonts w:eastAsia="Times New Roman"/>
                <w:kern w:val="2"/>
                <w:sz w:val="16"/>
                <w:szCs w:val="16"/>
              </w:rPr>
            </w:pPr>
            <w:r w:rsidRPr="00CB75E7">
              <w:rPr>
                <w:rFonts w:eastAsia="Times New Roman"/>
                <w:kern w:val="2"/>
                <w:sz w:val="16"/>
                <w:szCs w:val="16"/>
              </w:rPr>
              <w:t>Jakub Martyniuk</w:t>
            </w:r>
          </w:p>
        </w:tc>
        <w:tc>
          <w:tcPr>
            <w:tcW w:w="2552" w:type="dxa"/>
            <w:tcBorders>
              <w:top w:val="single" w:sz="4" w:space="0" w:color="auto"/>
              <w:left w:val="single" w:sz="4" w:space="0" w:color="auto"/>
              <w:bottom w:val="single" w:sz="4" w:space="0" w:color="auto"/>
              <w:right w:val="single" w:sz="4" w:space="0" w:color="auto"/>
            </w:tcBorders>
            <w:vAlign w:val="center"/>
          </w:tcPr>
          <w:p w14:paraId="44196F8A"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do projektowania bez ograniczeń w specjalności architektonicznej</w:t>
            </w:r>
          </w:p>
          <w:p w14:paraId="1ED8D8BA" w14:textId="77777777" w:rsidR="001B6ACA" w:rsidRPr="00CB75E7" w:rsidRDefault="001B6ACA" w:rsidP="008250EC">
            <w:pPr>
              <w:snapToGrid w:val="0"/>
              <w:spacing w:after="0" w:line="240" w:lineRule="auto"/>
              <w:jc w:val="center"/>
              <w:rPr>
                <w:rFonts w:eastAsia="Times New Roman"/>
                <w:kern w:val="2"/>
                <w:sz w:val="16"/>
                <w:szCs w:val="16"/>
              </w:rPr>
            </w:pPr>
            <w:r w:rsidRPr="00CB75E7">
              <w:rPr>
                <w:rFonts w:eastAsia="Times New Roman"/>
                <w:kern w:val="2"/>
                <w:sz w:val="16"/>
                <w:szCs w:val="16"/>
              </w:rPr>
              <w:t>nr uprawnień: 266/LBOKK/2020</w:t>
            </w:r>
          </w:p>
        </w:tc>
        <w:tc>
          <w:tcPr>
            <w:tcW w:w="1417" w:type="dxa"/>
            <w:tcBorders>
              <w:top w:val="single" w:sz="4" w:space="0" w:color="auto"/>
              <w:left w:val="single" w:sz="4" w:space="0" w:color="auto"/>
              <w:bottom w:val="single" w:sz="4" w:space="0" w:color="auto"/>
              <w:right w:val="single" w:sz="4" w:space="0" w:color="auto"/>
            </w:tcBorders>
            <w:vAlign w:val="center"/>
          </w:tcPr>
          <w:p w14:paraId="7FFF1801"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r w:rsidRPr="00CB75E7">
              <w:rPr>
                <w:rFonts w:eastAsia="Times New Roman"/>
                <w:kern w:val="2"/>
                <w:sz w:val="16"/>
                <w:szCs w:val="16"/>
              </w:rPr>
              <w:t>Architektura</w:t>
            </w:r>
          </w:p>
        </w:tc>
        <w:tc>
          <w:tcPr>
            <w:tcW w:w="1276" w:type="dxa"/>
            <w:tcBorders>
              <w:top w:val="single" w:sz="4" w:space="0" w:color="auto"/>
              <w:left w:val="single" w:sz="4" w:space="0" w:color="auto"/>
              <w:bottom w:val="single" w:sz="4" w:space="0" w:color="auto"/>
              <w:right w:val="single" w:sz="4" w:space="0" w:color="auto"/>
            </w:tcBorders>
            <w:vAlign w:val="center"/>
          </w:tcPr>
          <w:p w14:paraId="7848E6A8" w14:textId="77777777" w:rsidR="001B6ACA" w:rsidRPr="00CB75E7" w:rsidRDefault="001B6ACA" w:rsidP="008250EC">
            <w:pPr>
              <w:keepNext/>
              <w:numPr>
                <w:ilvl w:val="4"/>
                <w:numId w:val="0"/>
              </w:numPr>
              <w:tabs>
                <w:tab w:val="left" w:pos="0"/>
              </w:tabs>
              <w:snapToGrid w:val="0"/>
              <w:spacing w:after="0" w:line="240" w:lineRule="auto"/>
              <w:jc w:val="center"/>
              <w:outlineLvl w:val="4"/>
              <w:rPr>
                <w:rFonts w:eastAsia="Times New Roman"/>
                <w:kern w:val="2"/>
                <w:sz w:val="16"/>
                <w:szCs w:val="16"/>
              </w:rPr>
            </w:pPr>
            <w:r>
              <w:rPr>
                <w:rFonts w:eastAsia="Times New Roman"/>
                <w:kern w:val="2"/>
                <w:sz w:val="16"/>
                <w:szCs w:val="16"/>
              </w:rPr>
              <w:t>27</w:t>
            </w:r>
            <w:r w:rsidRPr="00CB75E7">
              <w:rPr>
                <w:rFonts w:eastAsia="Times New Roman"/>
                <w:kern w:val="2"/>
                <w:sz w:val="16"/>
                <w:szCs w:val="16"/>
              </w:rPr>
              <w:t>.0</w:t>
            </w:r>
            <w:r>
              <w:rPr>
                <w:rFonts w:eastAsia="Times New Roman"/>
                <w:kern w:val="2"/>
                <w:sz w:val="16"/>
                <w:szCs w:val="16"/>
              </w:rPr>
              <w:t>3</w:t>
            </w:r>
            <w:r w:rsidRPr="00CB75E7">
              <w:rPr>
                <w:rFonts w:eastAsia="Times New Roman"/>
                <w:kern w:val="2"/>
                <w:sz w:val="16"/>
                <w:szCs w:val="16"/>
              </w:rPr>
              <w:t>.202</w:t>
            </w:r>
            <w:r>
              <w:rPr>
                <w:rFonts w:eastAsia="Times New Roman"/>
                <w:kern w:val="2"/>
                <w:sz w:val="16"/>
                <w:szCs w:val="16"/>
              </w:rPr>
              <w:t>5</w:t>
            </w:r>
          </w:p>
        </w:tc>
        <w:tc>
          <w:tcPr>
            <w:tcW w:w="1432" w:type="dxa"/>
            <w:tcBorders>
              <w:top w:val="single" w:sz="4" w:space="0" w:color="auto"/>
              <w:left w:val="single" w:sz="4" w:space="0" w:color="auto"/>
              <w:bottom w:val="single" w:sz="4" w:space="0" w:color="auto"/>
              <w:right w:val="single" w:sz="4" w:space="0" w:color="auto"/>
            </w:tcBorders>
            <w:vAlign w:val="center"/>
          </w:tcPr>
          <w:p w14:paraId="1FC5A475"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7C42E5DB" w14:textId="77777777" w:rsidR="001B6ACA" w:rsidRPr="00CB75E7" w:rsidRDefault="00202777" w:rsidP="008250EC">
            <w:pPr>
              <w:keepNext/>
              <w:numPr>
                <w:ilvl w:val="4"/>
                <w:numId w:val="0"/>
              </w:numPr>
              <w:tabs>
                <w:tab w:val="left" w:pos="0"/>
              </w:tabs>
              <w:spacing w:after="0" w:line="240" w:lineRule="auto"/>
              <w:jc w:val="center"/>
              <w:outlineLvl w:val="4"/>
              <w:rPr>
                <w:rFonts w:eastAsia="Times New Roman"/>
                <w:kern w:val="2"/>
                <w:sz w:val="16"/>
                <w:szCs w:val="16"/>
              </w:rPr>
            </w:pPr>
            <w:r>
              <w:rPr>
                <w:rFonts w:asciiTheme="minorHAnsi" w:hAnsiTheme="minorHAnsi" w:cstheme="minorHAnsi"/>
                <w:b/>
                <w:bCs/>
                <w:noProof/>
                <w:sz w:val="16"/>
                <w:szCs w:val="16"/>
                <w:lang w:eastAsia="pl-PL"/>
              </w:rPr>
              <w:drawing>
                <wp:anchor distT="0" distB="0" distL="114300" distR="114300" simplePos="0" relativeHeight="251663360" behindDoc="1" locked="0" layoutInCell="1" allowOverlap="1" wp14:anchorId="22448BE2" wp14:editId="3AB7221C">
                  <wp:simplePos x="0" y="0"/>
                  <wp:positionH relativeFrom="column">
                    <wp:posOffset>152400</wp:posOffset>
                  </wp:positionH>
                  <wp:positionV relativeFrom="paragraph">
                    <wp:posOffset>29210</wp:posOffset>
                  </wp:positionV>
                  <wp:extent cx="636905" cy="926465"/>
                  <wp:effectExtent l="0" t="0" r="0" b="6985"/>
                  <wp:wrapNone/>
                  <wp:docPr id="40112438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6905" cy="926465"/>
                          </a:xfrm>
                          <a:prstGeom prst="rect">
                            <a:avLst/>
                          </a:prstGeom>
                        </pic:spPr>
                      </pic:pic>
                    </a:graphicData>
                  </a:graphic>
                </wp:anchor>
              </w:drawing>
            </w:r>
          </w:p>
          <w:p w14:paraId="2D78FC18"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156BF02D"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68E99E73"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p w14:paraId="65709324" w14:textId="77777777" w:rsidR="001B6ACA" w:rsidRPr="00CB75E7" w:rsidRDefault="001B6ACA" w:rsidP="008250EC">
            <w:pPr>
              <w:keepNext/>
              <w:numPr>
                <w:ilvl w:val="4"/>
                <w:numId w:val="0"/>
              </w:numPr>
              <w:tabs>
                <w:tab w:val="left" w:pos="0"/>
              </w:tabs>
              <w:spacing w:after="0" w:line="240" w:lineRule="auto"/>
              <w:jc w:val="center"/>
              <w:outlineLvl w:val="4"/>
              <w:rPr>
                <w:rFonts w:eastAsia="Times New Roman"/>
                <w:kern w:val="2"/>
                <w:sz w:val="16"/>
                <w:szCs w:val="16"/>
              </w:rPr>
            </w:pPr>
          </w:p>
        </w:tc>
      </w:tr>
    </w:tbl>
    <w:p w14:paraId="19A92399" w14:textId="77777777" w:rsidR="00A5240A" w:rsidRPr="00CF2855" w:rsidRDefault="00A5240A" w:rsidP="00C60AFE">
      <w:pPr>
        <w:spacing w:after="0" w:line="360" w:lineRule="auto"/>
        <w:rPr>
          <w:rFonts w:asciiTheme="minorHAnsi" w:eastAsia="Times New Roman" w:hAnsiTheme="minorHAnsi" w:cstheme="minorHAnsi"/>
          <w:kern w:val="2"/>
          <w:sz w:val="16"/>
          <w:szCs w:val="16"/>
        </w:rPr>
      </w:pPr>
    </w:p>
    <w:p w14:paraId="08C7755C" w14:textId="77777777" w:rsidR="00A5240A" w:rsidRPr="00CF2855" w:rsidRDefault="00A5240A" w:rsidP="00A5240A">
      <w:pPr>
        <w:spacing w:line="360" w:lineRule="auto"/>
        <w:ind w:left="360"/>
        <w:rPr>
          <w:rFonts w:asciiTheme="minorHAnsi" w:hAnsiTheme="minorHAnsi" w:cstheme="minorHAnsi"/>
          <w:sz w:val="16"/>
          <w:szCs w:val="16"/>
        </w:rPr>
      </w:pPr>
      <w:r w:rsidRPr="00CF2855">
        <w:rPr>
          <w:rFonts w:asciiTheme="minorHAnsi" w:hAnsiTheme="minorHAnsi" w:cstheme="minorHAnsi"/>
          <w:b/>
          <w:sz w:val="16"/>
          <w:szCs w:val="16"/>
        </w:rPr>
        <w:t>Zakres robót dla całego zamierzenia budowlanego:</w:t>
      </w:r>
    </w:p>
    <w:p w14:paraId="66EDF68D" w14:textId="77777777" w:rsidR="00A5240A" w:rsidRDefault="001B6ACA" w:rsidP="00A5240A">
      <w:pPr>
        <w:spacing w:after="0" w:line="360" w:lineRule="auto"/>
        <w:contextualSpacing/>
        <w:jc w:val="both"/>
        <w:rPr>
          <w:rFonts w:asciiTheme="minorHAnsi" w:hAnsiTheme="minorHAnsi" w:cstheme="minorHAnsi"/>
          <w:sz w:val="16"/>
          <w:szCs w:val="16"/>
        </w:rPr>
      </w:pPr>
      <w:r w:rsidRPr="001B6ACA">
        <w:rPr>
          <w:rFonts w:asciiTheme="minorHAnsi" w:hAnsiTheme="minorHAnsi" w:cstheme="minorHAnsi"/>
          <w:sz w:val="16"/>
          <w:szCs w:val="16"/>
        </w:rPr>
        <w:t>Wykonanie robót remontowo-budowlanych w tym montaż klimatyzatorów, montaż wewnętrznej groty solnej, montaż markiz, wykonanie zewnętrznej tężni soli.</w:t>
      </w:r>
    </w:p>
    <w:p w14:paraId="52187EE6" w14:textId="77777777" w:rsidR="001B6ACA" w:rsidRPr="00CF2855" w:rsidRDefault="001B6ACA" w:rsidP="00A5240A">
      <w:pPr>
        <w:spacing w:after="0" w:line="360" w:lineRule="auto"/>
        <w:contextualSpacing/>
        <w:jc w:val="both"/>
        <w:rPr>
          <w:rFonts w:asciiTheme="minorHAnsi" w:hAnsiTheme="minorHAnsi" w:cstheme="minorHAnsi"/>
          <w:sz w:val="16"/>
          <w:szCs w:val="16"/>
        </w:rPr>
      </w:pPr>
    </w:p>
    <w:p w14:paraId="10C92B2E"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b/>
          <w:sz w:val="16"/>
          <w:szCs w:val="16"/>
        </w:rPr>
        <w:t>Na podstawie:</w:t>
      </w:r>
    </w:p>
    <w:p w14:paraId="108A2D39"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 xml:space="preserve">Rozporządzenie Ministra Infrastruktury z dnia 23 czerwca 2003r. (Dz.U. Nr 120, poz. 1126 z </w:t>
      </w:r>
      <w:proofErr w:type="spellStart"/>
      <w:r w:rsidRPr="00CF2855">
        <w:rPr>
          <w:rFonts w:asciiTheme="minorHAnsi" w:hAnsiTheme="minorHAnsi" w:cstheme="minorHAnsi"/>
          <w:sz w:val="16"/>
          <w:szCs w:val="16"/>
        </w:rPr>
        <w:t>późń</w:t>
      </w:r>
      <w:proofErr w:type="spellEnd"/>
      <w:r w:rsidRPr="00CF2855">
        <w:rPr>
          <w:rFonts w:asciiTheme="minorHAnsi" w:hAnsiTheme="minorHAnsi" w:cstheme="minorHAnsi"/>
          <w:sz w:val="16"/>
          <w:szCs w:val="16"/>
        </w:rPr>
        <w:t>. zm.)</w:t>
      </w:r>
    </w:p>
    <w:p w14:paraId="1FF5AF50" w14:textId="77777777" w:rsidR="00A5240A" w:rsidRPr="00CF2855" w:rsidRDefault="00A5240A" w:rsidP="00A5240A">
      <w:pPr>
        <w:spacing w:after="0" w:line="360" w:lineRule="auto"/>
        <w:rPr>
          <w:rFonts w:asciiTheme="minorHAnsi" w:hAnsiTheme="minorHAnsi" w:cstheme="minorHAnsi"/>
          <w:sz w:val="16"/>
          <w:szCs w:val="16"/>
        </w:rPr>
      </w:pPr>
    </w:p>
    <w:p w14:paraId="2F534E1B"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 xml:space="preserve">Data: </w:t>
      </w:r>
      <w:r w:rsidR="00061327">
        <w:rPr>
          <w:rFonts w:asciiTheme="minorHAnsi" w:hAnsiTheme="minorHAnsi" w:cstheme="minorHAnsi"/>
          <w:sz w:val="16"/>
          <w:szCs w:val="16"/>
        </w:rPr>
        <w:t>27</w:t>
      </w:r>
      <w:r w:rsidRPr="00CF2855">
        <w:rPr>
          <w:rFonts w:asciiTheme="minorHAnsi" w:hAnsiTheme="minorHAnsi" w:cstheme="minorHAnsi"/>
          <w:sz w:val="16"/>
          <w:szCs w:val="16"/>
        </w:rPr>
        <w:t>.0</w:t>
      </w:r>
      <w:r w:rsidR="00CB133D" w:rsidRPr="00CF2855">
        <w:rPr>
          <w:rFonts w:asciiTheme="minorHAnsi" w:hAnsiTheme="minorHAnsi" w:cstheme="minorHAnsi"/>
          <w:sz w:val="16"/>
          <w:szCs w:val="16"/>
        </w:rPr>
        <w:t>3</w:t>
      </w:r>
      <w:r w:rsidRPr="00CF2855">
        <w:rPr>
          <w:rFonts w:asciiTheme="minorHAnsi" w:hAnsiTheme="minorHAnsi" w:cstheme="minorHAnsi"/>
          <w:sz w:val="16"/>
          <w:szCs w:val="16"/>
        </w:rPr>
        <w:t>.202</w:t>
      </w:r>
      <w:r w:rsidR="00061327">
        <w:rPr>
          <w:rFonts w:asciiTheme="minorHAnsi" w:hAnsiTheme="minorHAnsi" w:cstheme="minorHAnsi"/>
          <w:sz w:val="16"/>
          <w:szCs w:val="16"/>
        </w:rPr>
        <w:t>5</w:t>
      </w:r>
      <w:r w:rsidRPr="00CF2855">
        <w:rPr>
          <w:rFonts w:asciiTheme="minorHAnsi" w:hAnsiTheme="minorHAnsi" w:cstheme="minorHAnsi"/>
          <w:sz w:val="16"/>
          <w:szCs w:val="16"/>
        </w:rPr>
        <w:t>r.</w:t>
      </w:r>
    </w:p>
    <w:p w14:paraId="29E82492"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Sporządził:</w:t>
      </w:r>
    </w:p>
    <w:p w14:paraId="49CFC8CF"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435789E3"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10519765" w14:textId="77777777" w:rsidR="00A5240A" w:rsidRPr="00CF2855" w:rsidRDefault="00A5240A" w:rsidP="00A5240A">
      <w:pPr>
        <w:spacing w:after="0" w:line="360" w:lineRule="auto"/>
        <w:rPr>
          <w:rFonts w:asciiTheme="minorHAnsi" w:hAnsiTheme="minorHAnsi" w:cstheme="minorHAnsi"/>
          <w:sz w:val="16"/>
          <w:szCs w:val="16"/>
        </w:rPr>
      </w:pPr>
      <w:r w:rsidRPr="00CF2855">
        <w:rPr>
          <w:rFonts w:asciiTheme="minorHAnsi" w:hAnsiTheme="minorHAnsi" w:cstheme="minorHAnsi"/>
          <w:sz w:val="16"/>
          <w:szCs w:val="16"/>
        </w:rPr>
        <w:t>ul. Zygmunta Augusta 31/71, 20-283 Lublin</w:t>
      </w:r>
    </w:p>
    <w:p w14:paraId="2529AD93" w14:textId="77777777" w:rsidR="00A5240A" w:rsidRPr="00CF2855" w:rsidRDefault="00A5240A" w:rsidP="00A5240A">
      <w:pPr>
        <w:spacing w:after="0" w:line="360" w:lineRule="auto"/>
        <w:rPr>
          <w:rFonts w:asciiTheme="minorHAnsi" w:hAnsiTheme="minorHAnsi" w:cstheme="minorHAnsi"/>
          <w:sz w:val="16"/>
          <w:szCs w:val="16"/>
        </w:rPr>
      </w:pPr>
    </w:p>
    <w:p w14:paraId="4AF49680" w14:textId="77777777" w:rsidR="00A5240A" w:rsidRDefault="00A5240A" w:rsidP="00A5240A">
      <w:pPr>
        <w:spacing w:after="0" w:line="360" w:lineRule="auto"/>
        <w:rPr>
          <w:rFonts w:asciiTheme="minorHAnsi" w:hAnsiTheme="minorHAnsi" w:cstheme="minorHAnsi"/>
          <w:sz w:val="16"/>
          <w:szCs w:val="16"/>
        </w:rPr>
      </w:pPr>
    </w:p>
    <w:p w14:paraId="243E8BE3" w14:textId="77777777" w:rsidR="00783A7E" w:rsidRDefault="00783A7E" w:rsidP="00A5240A">
      <w:pPr>
        <w:spacing w:after="0" w:line="360" w:lineRule="auto"/>
        <w:rPr>
          <w:rFonts w:asciiTheme="minorHAnsi" w:hAnsiTheme="minorHAnsi" w:cstheme="minorHAnsi"/>
          <w:sz w:val="16"/>
          <w:szCs w:val="16"/>
        </w:rPr>
      </w:pPr>
    </w:p>
    <w:p w14:paraId="0E893FB6" w14:textId="77777777" w:rsidR="00783A7E" w:rsidRDefault="00783A7E" w:rsidP="00A5240A">
      <w:pPr>
        <w:spacing w:after="0" w:line="360" w:lineRule="auto"/>
        <w:rPr>
          <w:rFonts w:asciiTheme="minorHAnsi" w:hAnsiTheme="minorHAnsi" w:cstheme="minorHAnsi"/>
          <w:sz w:val="16"/>
          <w:szCs w:val="16"/>
        </w:rPr>
      </w:pPr>
    </w:p>
    <w:p w14:paraId="425DDE17" w14:textId="77777777" w:rsidR="00783A7E" w:rsidRDefault="00783A7E" w:rsidP="00A5240A">
      <w:pPr>
        <w:spacing w:after="0" w:line="360" w:lineRule="auto"/>
        <w:rPr>
          <w:rFonts w:asciiTheme="minorHAnsi" w:hAnsiTheme="minorHAnsi" w:cstheme="minorHAnsi"/>
          <w:sz w:val="16"/>
          <w:szCs w:val="16"/>
        </w:rPr>
      </w:pPr>
    </w:p>
    <w:p w14:paraId="261E024E" w14:textId="77777777" w:rsidR="00783A7E" w:rsidRDefault="00783A7E" w:rsidP="00A5240A">
      <w:pPr>
        <w:spacing w:after="0" w:line="360" w:lineRule="auto"/>
        <w:rPr>
          <w:rFonts w:asciiTheme="minorHAnsi" w:hAnsiTheme="minorHAnsi" w:cstheme="minorHAnsi"/>
          <w:sz w:val="16"/>
          <w:szCs w:val="16"/>
        </w:rPr>
      </w:pPr>
    </w:p>
    <w:p w14:paraId="684B3E07" w14:textId="77777777" w:rsidR="00CB133D" w:rsidRDefault="00CB133D" w:rsidP="00A5240A">
      <w:pPr>
        <w:spacing w:after="0" w:line="360" w:lineRule="auto"/>
        <w:rPr>
          <w:rFonts w:asciiTheme="minorHAnsi" w:hAnsiTheme="minorHAnsi" w:cstheme="minorHAnsi"/>
          <w:sz w:val="16"/>
          <w:szCs w:val="16"/>
        </w:rPr>
      </w:pPr>
    </w:p>
    <w:p w14:paraId="29978EA0" w14:textId="77777777" w:rsidR="00DB698F" w:rsidRDefault="00DB698F" w:rsidP="00A5240A">
      <w:pPr>
        <w:spacing w:after="0" w:line="360" w:lineRule="auto"/>
        <w:rPr>
          <w:rFonts w:asciiTheme="minorHAnsi" w:hAnsiTheme="minorHAnsi" w:cstheme="minorHAnsi"/>
          <w:sz w:val="16"/>
          <w:szCs w:val="16"/>
        </w:rPr>
      </w:pPr>
    </w:p>
    <w:p w14:paraId="3647622C" w14:textId="77777777" w:rsidR="00A5240A" w:rsidRPr="00CF2855" w:rsidRDefault="00A5240A" w:rsidP="00324097">
      <w:pPr>
        <w:spacing w:line="240" w:lineRule="auto"/>
        <w:rPr>
          <w:rFonts w:asciiTheme="minorHAnsi" w:hAnsiTheme="minorHAnsi" w:cstheme="minorHAnsi"/>
          <w:sz w:val="16"/>
          <w:szCs w:val="16"/>
          <w:u w:val="single"/>
        </w:rPr>
      </w:pPr>
    </w:p>
    <w:p w14:paraId="6B8E07DA"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t>Spis zawartości:</w:t>
      </w:r>
    </w:p>
    <w:p w14:paraId="42D0162E"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1. Zakres robót całego zamierzenia budowlanego oraz kolejność realizacji poszczególnych obiektów.</w:t>
      </w:r>
    </w:p>
    <w:p w14:paraId="43EFB069"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2. Wykaz istniejących obiektów budowlanych.</w:t>
      </w:r>
    </w:p>
    <w:p w14:paraId="5D4F93D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3. Wskazanie elementów zagospodarowania działki lub terenu, które mogą stwarzać zagrożenie bezpieczeństwa i zdrowia ludzi.</w:t>
      </w:r>
    </w:p>
    <w:p w14:paraId="50E7AE4B"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4. Wskazanie dotyczące przewidywanych zagrożeń występujących podczas realizacji robót budowlanych określające skalę i rodzaje zagrożeń oraz miejsce i czas ich wystąpienia.</w:t>
      </w:r>
    </w:p>
    <w:p w14:paraId="63165181"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5. Wskazanie sposobu prowadzenia instruktażu pracowników przed przystąpieniem do realizacji robót szczególnie niebezpiecznych.</w:t>
      </w:r>
    </w:p>
    <w:p w14:paraId="6A41AF08"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6. 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74E4B8B2"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 xml:space="preserve">7. Środki techniczne i organizacyjne zapobiegające niebezpieczeństwom przy prowadzonych robotach </w:t>
      </w:r>
    </w:p>
    <w:p w14:paraId="058E68FF"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7.1. Ochrona przeciwpożarowa</w:t>
      </w:r>
    </w:p>
    <w:p w14:paraId="435EBA81"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7.2. Materiały szkodliwe dla otoczenia</w:t>
      </w:r>
    </w:p>
    <w:p w14:paraId="2425C5B9"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7.3. Ochrona własności publicznej i prywatnej</w:t>
      </w:r>
    </w:p>
    <w:p w14:paraId="581F2266"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7.4. Bezpieczeństwo i higiena pracy.</w:t>
      </w:r>
    </w:p>
    <w:p w14:paraId="3D7774E0" w14:textId="77777777" w:rsidR="00A5240A" w:rsidRPr="00CF2855" w:rsidRDefault="00A5240A" w:rsidP="00A5240A">
      <w:pPr>
        <w:spacing w:after="0" w:line="360" w:lineRule="auto"/>
        <w:jc w:val="both"/>
        <w:rPr>
          <w:rFonts w:asciiTheme="minorHAnsi" w:hAnsiTheme="minorHAnsi" w:cstheme="minorHAnsi"/>
          <w:sz w:val="16"/>
          <w:szCs w:val="16"/>
        </w:rPr>
      </w:pPr>
      <w:r w:rsidRPr="00CF2855">
        <w:rPr>
          <w:rFonts w:asciiTheme="minorHAnsi" w:hAnsiTheme="minorHAnsi" w:cstheme="minorHAnsi"/>
          <w:sz w:val="16"/>
          <w:szCs w:val="16"/>
        </w:rPr>
        <w:t>8. Podstawa opracowania.</w:t>
      </w:r>
    </w:p>
    <w:p w14:paraId="2ACB9CB4" w14:textId="77777777" w:rsidR="00A5240A" w:rsidRPr="00CF2855" w:rsidRDefault="00A5240A" w:rsidP="00A5240A">
      <w:pPr>
        <w:spacing w:after="0" w:line="360" w:lineRule="auto"/>
        <w:rPr>
          <w:rFonts w:asciiTheme="minorHAnsi" w:hAnsiTheme="minorHAnsi" w:cstheme="minorHAnsi"/>
          <w:b/>
          <w:sz w:val="16"/>
          <w:szCs w:val="16"/>
        </w:rPr>
      </w:pPr>
    </w:p>
    <w:p w14:paraId="60476B5F" w14:textId="77777777" w:rsidR="00A5240A" w:rsidRPr="00CF2855" w:rsidRDefault="00A5240A" w:rsidP="00A5240A">
      <w:pPr>
        <w:spacing w:after="0" w:line="360" w:lineRule="auto"/>
        <w:rPr>
          <w:rFonts w:asciiTheme="minorHAnsi" w:hAnsiTheme="minorHAnsi" w:cstheme="minorHAnsi"/>
          <w:b/>
          <w:sz w:val="16"/>
          <w:szCs w:val="16"/>
        </w:rPr>
      </w:pPr>
    </w:p>
    <w:p w14:paraId="2EEF0E61" w14:textId="77777777" w:rsidR="00A5240A" w:rsidRPr="00CF2855" w:rsidRDefault="00A5240A" w:rsidP="00A5240A">
      <w:pPr>
        <w:spacing w:after="0" w:line="360" w:lineRule="auto"/>
        <w:rPr>
          <w:rFonts w:asciiTheme="minorHAnsi" w:hAnsiTheme="minorHAnsi" w:cstheme="minorHAnsi"/>
          <w:b/>
          <w:sz w:val="16"/>
          <w:szCs w:val="16"/>
        </w:rPr>
      </w:pPr>
    </w:p>
    <w:p w14:paraId="2407642D" w14:textId="77777777" w:rsidR="00A5240A" w:rsidRPr="00CF2855" w:rsidRDefault="00A5240A" w:rsidP="00A5240A">
      <w:pPr>
        <w:spacing w:after="0" w:line="360" w:lineRule="auto"/>
        <w:jc w:val="center"/>
        <w:rPr>
          <w:rFonts w:asciiTheme="minorHAnsi" w:hAnsiTheme="minorHAnsi" w:cstheme="minorHAnsi"/>
          <w:sz w:val="16"/>
          <w:szCs w:val="16"/>
        </w:rPr>
      </w:pPr>
      <w:r w:rsidRPr="00CF2855">
        <w:rPr>
          <w:rFonts w:asciiTheme="minorHAnsi" w:hAnsiTheme="minorHAnsi" w:cstheme="minorHAnsi"/>
          <w:b/>
          <w:sz w:val="16"/>
          <w:szCs w:val="16"/>
        </w:rPr>
        <w:br w:type="page"/>
      </w:r>
      <w:r w:rsidRPr="00CF2855">
        <w:rPr>
          <w:rFonts w:asciiTheme="minorHAnsi" w:hAnsiTheme="minorHAnsi" w:cstheme="minorHAnsi"/>
          <w:b/>
          <w:sz w:val="16"/>
          <w:szCs w:val="16"/>
        </w:rPr>
        <w:lastRenderedPageBreak/>
        <w:t>INFORMACJA  BIOZ:</w:t>
      </w:r>
    </w:p>
    <w:p w14:paraId="4A9ACA05" w14:textId="77777777" w:rsidR="00A5240A" w:rsidRPr="00CF2855" w:rsidRDefault="00A5240A" w:rsidP="00A5240A">
      <w:pPr>
        <w:spacing w:after="0" w:line="360" w:lineRule="auto"/>
        <w:rPr>
          <w:rFonts w:asciiTheme="minorHAnsi" w:hAnsiTheme="minorHAnsi" w:cstheme="minorHAnsi"/>
          <w:b/>
          <w:sz w:val="16"/>
          <w:szCs w:val="16"/>
        </w:rPr>
      </w:pPr>
    </w:p>
    <w:p w14:paraId="2F44FA15" w14:textId="77777777" w:rsidR="00352B65" w:rsidRDefault="00A5240A" w:rsidP="00352B65">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1.Zakres robót dla całego zamierzenia budowlanego:</w:t>
      </w:r>
    </w:p>
    <w:p w14:paraId="043AD06C" w14:textId="77777777" w:rsidR="00A5240A" w:rsidRDefault="00A5240A" w:rsidP="00352B65">
      <w:pPr>
        <w:spacing w:after="0" w:line="360" w:lineRule="auto"/>
        <w:ind w:left="360"/>
        <w:rPr>
          <w:rFonts w:asciiTheme="minorHAnsi" w:hAnsiTheme="minorHAnsi" w:cstheme="minorHAnsi"/>
          <w:bCs/>
          <w:sz w:val="16"/>
          <w:szCs w:val="16"/>
        </w:rPr>
      </w:pPr>
      <w:r w:rsidRPr="00CF2855">
        <w:rPr>
          <w:rFonts w:asciiTheme="minorHAnsi" w:hAnsiTheme="minorHAnsi" w:cstheme="minorHAnsi"/>
          <w:bCs/>
          <w:sz w:val="16"/>
          <w:szCs w:val="16"/>
        </w:rPr>
        <w:t xml:space="preserve">Przedmiotem inwestycji </w:t>
      </w:r>
      <w:r w:rsidR="007510DB">
        <w:rPr>
          <w:rFonts w:asciiTheme="minorHAnsi" w:hAnsiTheme="minorHAnsi" w:cstheme="minorHAnsi"/>
          <w:bCs/>
          <w:sz w:val="16"/>
          <w:szCs w:val="16"/>
        </w:rPr>
        <w:t>są wewnętrzne prace remontowe</w:t>
      </w:r>
      <w:r w:rsidR="00180F1C">
        <w:rPr>
          <w:rFonts w:asciiTheme="minorHAnsi" w:hAnsiTheme="minorHAnsi" w:cstheme="minorHAnsi"/>
          <w:bCs/>
          <w:sz w:val="16"/>
          <w:szCs w:val="16"/>
        </w:rPr>
        <w:t>:</w:t>
      </w:r>
    </w:p>
    <w:p w14:paraId="5F5A7C13"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rozbiórkowe,</w:t>
      </w:r>
    </w:p>
    <w:p w14:paraId="2D56D1A0"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murowe,</w:t>
      </w:r>
    </w:p>
    <w:p w14:paraId="76B4B01A"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ciesielskie,</w:t>
      </w:r>
    </w:p>
    <w:p w14:paraId="0CD4D281"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roboty instalacyjne,</w:t>
      </w:r>
    </w:p>
    <w:p w14:paraId="5B9C587B"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murowanie ścian działowych,</w:t>
      </w:r>
    </w:p>
    <w:p w14:paraId="17FB5AAD" w14:textId="77777777" w:rsidR="00180F1C" w:rsidRDefault="00180F1C" w:rsidP="00352B65">
      <w:pPr>
        <w:spacing w:after="0" w:line="360" w:lineRule="auto"/>
        <w:ind w:left="360"/>
        <w:rPr>
          <w:rFonts w:asciiTheme="minorHAnsi" w:hAnsiTheme="minorHAnsi" w:cstheme="minorHAnsi"/>
          <w:bCs/>
          <w:sz w:val="16"/>
          <w:szCs w:val="16"/>
        </w:rPr>
      </w:pPr>
      <w:r>
        <w:rPr>
          <w:rFonts w:asciiTheme="minorHAnsi" w:hAnsiTheme="minorHAnsi" w:cstheme="minorHAnsi"/>
          <w:bCs/>
          <w:sz w:val="16"/>
          <w:szCs w:val="16"/>
        </w:rPr>
        <w:tab/>
        <w:t>- wykonanie nowych okładzin, posadzek, powłok malarskich,</w:t>
      </w:r>
    </w:p>
    <w:p w14:paraId="20D25938" w14:textId="77777777" w:rsidR="00EC2F63" w:rsidRDefault="00EC2F63" w:rsidP="00A5240A">
      <w:pPr>
        <w:spacing w:after="0" w:line="360" w:lineRule="auto"/>
        <w:ind w:left="360"/>
        <w:rPr>
          <w:rFonts w:asciiTheme="minorHAnsi" w:hAnsiTheme="minorHAnsi" w:cstheme="minorHAnsi"/>
          <w:b/>
          <w:sz w:val="16"/>
          <w:szCs w:val="16"/>
        </w:rPr>
      </w:pPr>
    </w:p>
    <w:p w14:paraId="40B57FED" w14:textId="77777777" w:rsidR="00A5240A" w:rsidRPr="00CF2855" w:rsidRDefault="00A5240A" w:rsidP="00A5240A">
      <w:pPr>
        <w:spacing w:after="0" w:line="360" w:lineRule="auto"/>
        <w:ind w:left="360"/>
        <w:rPr>
          <w:rFonts w:asciiTheme="minorHAnsi" w:hAnsiTheme="minorHAnsi" w:cstheme="minorHAnsi"/>
          <w:b/>
          <w:sz w:val="16"/>
          <w:szCs w:val="16"/>
        </w:rPr>
      </w:pPr>
      <w:r w:rsidRPr="00CF2855">
        <w:rPr>
          <w:rFonts w:asciiTheme="minorHAnsi" w:hAnsiTheme="minorHAnsi" w:cstheme="minorHAnsi"/>
          <w:b/>
          <w:sz w:val="16"/>
          <w:szCs w:val="16"/>
        </w:rPr>
        <w:t xml:space="preserve">2. Na działce w skład istniejącego zagospodarowania wchodzą: </w:t>
      </w:r>
    </w:p>
    <w:p w14:paraId="0DF984FC" w14:textId="77777777"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xml:space="preserve">- działka jest zabudowana. </w:t>
      </w:r>
    </w:p>
    <w:p w14:paraId="386F81E0" w14:textId="77777777" w:rsidR="00A5240A" w:rsidRPr="00CF2855" w:rsidRDefault="00A5240A" w:rsidP="00A5240A">
      <w:pPr>
        <w:spacing w:after="0" w:line="360" w:lineRule="auto"/>
        <w:ind w:left="360"/>
        <w:rPr>
          <w:rFonts w:asciiTheme="minorHAnsi" w:hAnsiTheme="minorHAnsi" w:cstheme="minorHAnsi"/>
          <w:sz w:val="16"/>
          <w:szCs w:val="16"/>
        </w:rPr>
      </w:pPr>
      <w:r w:rsidRPr="00CF2855">
        <w:rPr>
          <w:rFonts w:asciiTheme="minorHAnsi" w:hAnsiTheme="minorHAnsi" w:cstheme="minorHAnsi"/>
          <w:sz w:val="16"/>
          <w:szCs w:val="16"/>
        </w:rPr>
        <w:t>- sieć wodociągowa, kanalizacji sanitarnej, elektryczna, telekomunikacyjna</w:t>
      </w:r>
      <w:r w:rsidR="00061327">
        <w:rPr>
          <w:rFonts w:asciiTheme="minorHAnsi" w:hAnsiTheme="minorHAnsi" w:cstheme="minorHAnsi"/>
          <w:sz w:val="16"/>
          <w:szCs w:val="16"/>
        </w:rPr>
        <w:t>, ciepłownicza, kanalizacja deszczowa</w:t>
      </w:r>
      <w:r w:rsidRPr="00CF2855">
        <w:rPr>
          <w:rFonts w:asciiTheme="minorHAnsi" w:hAnsiTheme="minorHAnsi" w:cstheme="minorHAnsi"/>
          <w:sz w:val="16"/>
          <w:szCs w:val="16"/>
        </w:rPr>
        <w:t>.</w:t>
      </w:r>
    </w:p>
    <w:p w14:paraId="28D64F69" w14:textId="77777777" w:rsidR="00EC2F63" w:rsidRDefault="00EC2F63" w:rsidP="00A5240A">
      <w:pPr>
        <w:spacing w:after="0" w:line="360" w:lineRule="auto"/>
        <w:ind w:left="357"/>
        <w:jc w:val="both"/>
        <w:rPr>
          <w:rFonts w:asciiTheme="minorHAnsi" w:hAnsiTheme="minorHAnsi" w:cstheme="minorHAnsi"/>
          <w:b/>
          <w:sz w:val="16"/>
          <w:szCs w:val="16"/>
        </w:rPr>
      </w:pPr>
    </w:p>
    <w:p w14:paraId="40B12B3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3.Wskazanie elementów zagospodarowania działki lub terenu, które mogą stwarzać zagrożenie bezpieczeństwa i zdrowia ludzi:</w:t>
      </w:r>
    </w:p>
    <w:p w14:paraId="67D4908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występować w trakcie prowadzenia robót na terenie i w bezpośrednim otoczeniu objętego opracowaniem budynku;</w:t>
      </w:r>
    </w:p>
    <w:p w14:paraId="60BAB02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niebezpieczeństwo może pojawić się także w zasięgu pracy maszyn i urządzeń budowlanych;</w:t>
      </w:r>
    </w:p>
    <w:p w14:paraId="75042805" w14:textId="77777777" w:rsidR="00EC2F63" w:rsidRDefault="00EC2F63" w:rsidP="00A5240A">
      <w:pPr>
        <w:spacing w:after="0" w:line="360" w:lineRule="auto"/>
        <w:ind w:left="357"/>
        <w:jc w:val="both"/>
        <w:rPr>
          <w:rFonts w:asciiTheme="minorHAnsi" w:hAnsiTheme="minorHAnsi" w:cstheme="minorHAnsi"/>
          <w:b/>
          <w:sz w:val="16"/>
          <w:szCs w:val="16"/>
        </w:rPr>
      </w:pPr>
    </w:p>
    <w:p w14:paraId="3B804AF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4. Wskazanie dotyczące przewidywanych zagrożeń występujących podczas realizacji robót budowlanych, określające skalę i rodzaje zagrożeń oraz miejsce i czas wystąpienia</w:t>
      </w:r>
      <w:r w:rsidRPr="00CF2855">
        <w:rPr>
          <w:rFonts w:asciiTheme="minorHAnsi" w:hAnsiTheme="minorHAnsi" w:cstheme="minorHAnsi"/>
          <w:sz w:val="16"/>
          <w:szCs w:val="16"/>
        </w:rPr>
        <w:t>:</w:t>
      </w:r>
    </w:p>
    <w:p w14:paraId="43C7D49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praca maszyn i urządzeń budowlanych;</w:t>
      </w:r>
    </w:p>
    <w:p w14:paraId="6433AB4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składowane materiały budowlane;</w:t>
      </w:r>
    </w:p>
    <w:p w14:paraId="2D3E976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 zagrożenie występujące podczas cięcia materiałów budowlanych np. </w:t>
      </w:r>
      <w:r w:rsidR="007510DB">
        <w:rPr>
          <w:rFonts w:asciiTheme="minorHAnsi" w:hAnsiTheme="minorHAnsi" w:cstheme="minorHAnsi"/>
          <w:sz w:val="16"/>
          <w:szCs w:val="16"/>
        </w:rPr>
        <w:t>pustaków,</w:t>
      </w:r>
    </w:p>
    <w:p w14:paraId="55428D9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porażeniem prądem elektrycznym;</w:t>
      </w:r>
    </w:p>
    <w:p w14:paraId="753E2DB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skaleczeniem lub uderzeniem z uwagi na spadające odłamki materiałów budowlanych;</w:t>
      </w:r>
    </w:p>
    <w:p w14:paraId="6D6CEC9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zagrożenie z przebywania na terenie pracy maszyn i urządzeń budowlanych;</w:t>
      </w:r>
    </w:p>
    <w:p w14:paraId="06BC794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wtargniecie osób niepowołanych na plac budowy;</w:t>
      </w:r>
    </w:p>
    <w:p w14:paraId="0785635A" w14:textId="77777777" w:rsidR="00352B6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utrata równowagi poślizgnięcia w przypadku zaistnienia silnego wiatru, opadów atmosferycznych, potknięcia się;</w:t>
      </w:r>
    </w:p>
    <w:p w14:paraId="23411CE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Dźwiganie ciężarów – podczas przenoszenia ciężkich przedmiotów, zagrożenie średnie występujące przez cały czas trwania budowy.</w:t>
      </w:r>
    </w:p>
    <w:p w14:paraId="13FEC66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Potknięcie, poślizgnięcie, upadek – podczas przemieszczania się na terenie </w:t>
      </w:r>
      <w:proofErr w:type="spellStart"/>
      <w:r w:rsidRPr="00352B65">
        <w:rPr>
          <w:rFonts w:asciiTheme="minorHAnsi" w:hAnsiTheme="minorHAnsi" w:cstheme="minorHAnsi"/>
          <w:sz w:val="16"/>
          <w:szCs w:val="16"/>
        </w:rPr>
        <w:t>budowylub</w:t>
      </w:r>
      <w:proofErr w:type="spellEnd"/>
      <w:r w:rsidRPr="00352B65">
        <w:rPr>
          <w:rFonts w:asciiTheme="minorHAnsi" w:hAnsiTheme="minorHAnsi" w:cstheme="minorHAnsi"/>
          <w:sz w:val="16"/>
          <w:szCs w:val="16"/>
        </w:rPr>
        <w:t xml:space="preserve"> drogach komunikacyjnych, zagrożenie średnie, występujące przez cały czas trwania budowy. </w:t>
      </w:r>
    </w:p>
    <w:p w14:paraId="300D1F6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Upadek na niższy poziom, upadek z wysokości – podczas przemieszczania się po </w:t>
      </w:r>
      <w:r>
        <w:rPr>
          <w:rFonts w:asciiTheme="minorHAnsi" w:hAnsiTheme="minorHAnsi" w:cstheme="minorHAnsi"/>
          <w:sz w:val="16"/>
          <w:szCs w:val="16"/>
        </w:rPr>
        <w:t xml:space="preserve">schodach, </w:t>
      </w:r>
      <w:r w:rsidRPr="00352B65">
        <w:rPr>
          <w:rFonts w:asciiTheme="minorHAnsi" w:hAnsiTheme="minorHAnsi" w:cstheme="minorHAnsi"/>
          <w:sz w:val="16"/>
          <w:szCs w:val="16"/>
        </w:rPr>
        <w:t xml:space="preserve">rusztowaniach i ruchomych podestach roboczych itp., zagrożenie duże występujące podczas wykonywania pracy na wysokości. </w:t>
      </w:r>
    </w:p>
    <w:p w14:paraId="027A73A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Porażenie prądem elektrycznym – w trakcie obsługi urządzeń i narzędzi elektrycznych, zagrożenie duże. </w:t>
      </w:r>
    </w:p>
    <w:p w14:paraId="2EB4BC1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Zapylenie – podczas cięcia metalu, elementów kamiennych prac rozbiórkowych i porządkowych, zagrożenie średnie. </w:t>
      </w:r>
    </w:p>
    <w:p w14:paraId="669FBA8F"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Zatrucie, uczulenie – podczas wykonywania [rodzaj prac], kontaktu z [substancja],zagrożenie średnie. </w:t>
      </w:r>
    </w:p>
    <w:p w14:paraId="18C4DD6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Wymuszona pozycja ciała – podczas prac [rodzaj prac], zagrożenie średnie.</w:t>
      </w:r>
    </w:p>
    <w:p w14:paraId="536DE5D9"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Wypadek komunikacyjny – duże zagrożenie ze strony przejeżdżających pojazdów na ulicy i na placu budowy występujące przez cały czas trwania budowy. </w:t>
      </w:r>
    </w:p>
    <w:p w14:paraId="3A17893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Skaleczenia, otarcia, zranienia – kontakt z ostrymi narzędziami, powierzchniami itp. zagrożenie średnie występujące przez cały czas trwania budowy. </w:t>
      </w:r>
    </w:p>
    <w:p w14:paraId="33F8564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Urazy oczu, twarzy, dłoni – podczas wykonywania prac murarskich, szalunkowych, rozbiórkowych – zagrożenie średnie. </w:t>
      </w:r>
    </w:p>
    <w:p w14:paraId="5912C45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Uderzenie spadającymi przedmiotami – podczas wykonywania rozbiórek okładzin ścian zagrożenie duże. </w:t>
      </w:r>
    </w:p>
    <w:p w14:paraId="40027886"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 xml:space="preserve">- Poparzenia termiczne – podczas kontaktu z gorącymi powierzchniami urządzeń elektrycznych stosowanych na budowie, podczas przygotowania gorącego napoju lub posiłku, narażenie na działanie promieni słonecznych, podczas wykonywania prac spawalniczych - zagrożenie średnie. </w:t>
      </w:r>
    </w:p>
    <w:p w14:paraId="39D6746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Hałas – podczas </w:t>
      </w:r>
      <w:r>
        <w:rPr>
          <w:rFonts w:asciiTheme="minorHAnsi" w:hAnsiTheme="minorHAnsi" w:cstheme="minorHAnsi"/>
          <w:sz w:val="16"/>
          <w:szCs w:val="16"/>
        </w:rPr>
        <w:t>prac rozbiórkowych</w:t>
      </w:r>
      <w:r w:rsidRPr="00352B65">
        <w:rPr>
          <w:rFonts w:asciiTheme="minorHAnsi" w:hAnsiTheme="minorHAnsi" w:cstheme="minorHAnsi"/>
          <w:sz w:val="16"/>
          <w:szCs w:val="16"/>
        </w:rPr>
        <w:t xml:space="preserve">, średnie zagrożenie. </w:t>
      </w:r>
    </w:p>
    <w:p w14:paraId="733BCD4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Pożar - średnie zagrożenie występujące przez cały czas trwania robót, podczas eksploatacji maszyn i urządzeń Na stanowiskach pracy, w pomieszczeniach </w:t>
      </w:r>
      <w:proofErr w:type="spellStart"/>
      <w:r w:rsidRPr="00352B65">
        <w:rPr>
          <w:rFonts w:asciiTheme="minorHAnsi" w:hAnsiTheme="minorHAnsi" w:cstheme="minorHAnsi"/>
          <w:sz w:val="16"/>
          <w:szCs w:val="16"/>
        </w:rPr>
        <w:t>higieniczno</w:t>
      </w:r>
      <w:proofErr w:type="spellEnd"/>
      <w:r w:rsidRPr="00352B65">
        <w:rPr>
          <w:rFonts w:asciiTheme="minorHAnsi" w:hAnsiTheme="minorHAnsi" w:cstheme="minorHAnsi"/>
          <w:sz w:val="16"/>
          <w:szCs w:val="16"/>
        </w:rPr>
        <w:t xml:space="preserve"> sanitarnych i </w:t>
      </w:r>
      <w:proofErr w:type="spellStart"/>
      <w:r w:rsidRPr="00352B65">
        <w:rPr>
          <w:rFonts w:asciiTheme="minorHAnsi" w:hAnsiTheme="minorHAnsi" w:cstheme="minorHAnsi"/>
          <w:sz w:val="16"/>
          <w:szCs w:val="16"/>
        </w:rPr>
        <w:t>socjalnych,podczas</w:t>
      </w:r>
      <w:proofErr w:type="spellEnd"/>
      <w:r w:rsidRPr="00352B65">
        <w:rPr>
          <w:rFonts w:asciiTheme="minorHAnsi" w:hAnsiTheme="minorHAnsi" w:cstheme="minorHAnsi"/>
          <w:sz w:val="16"/>
          <w:szCs w:val="16"/>
        </w:rPr>
        <w:t xml:space="preserve"> składowania materiałów pożarowo niebezpiecznych, zwarcia w instalacji elektrycznej, wystąpienia nieszczelności przewodów paliwowych i ciśnieniowych, w wyniku zaprószenia ognia na skutek prowadzenia prac spawalniczych lub spowodowanego przez osoby postronne działaniem umyślnym. </w:t>
      </w:r>
    </w:p>
    <w:p w14:paraId="583F42C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związane z pracą maszyn i urządzeń np. pochwycenie, zmiażdżenie, odcięcie elementów lub całych kończyn dolnych lub górnych, fragmentów ciała- zagrożenie średnie. </w:t>
      </w:r>
    </w:p>
    <w:p w14:paraId="0DF0F335"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Zagrożenia wynikające ze złej, nieprawidłowej obsługi maszyn, narzędzi i urządzeń lub z ich niesprawności – zagrożenie duże, występujące podczas użytkowania maszyn, narzędzi i urządzeń na terenie placu budowy. </w:t>
      </w:r>
    </w:p>
    <w:p w14:paraId="6FAEECD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Zmiażdżenia kończyn lub innych części ciała przez montowany element – zagrożenie duże występujące podczas robót montażowych.</w:t>
      </w:r>
    </w:p>
    <w:p w14:paraId="24C154A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Uderzenia odłamkami cegły (bloczków), zaprawy, zagrożenia występujące podczas robót murarskich i tynkarskich, zagrożenie średnie. </w:t>
      </w:r>
    </w:p>
    <w:p w14:paraId="27D9E622"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Wybuch par rozpuszczalników, zagrożenia dla oczu, poparzenia, zatrucia parami podczas wykonywania prac malarskich, zagrożenie średnie. </w:t>
      </w:r>
    </w:p>
    <w:p w14:paraId="6D5E812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Utrata stateczności rusztowania; przechylenie się rusztowania wiszącego lub jego zerwanie – zagrożenie duże, w wyniku, którego może nastąpić śmierć pracownika lub osoby postronnej, zagrożenie występujące podczas korzystania z wszelkiego rodzaju rusztowań i podestów ruchomych. </w:t>
      </w:r>
    </w:p>
    <w:p w14:paraId="5D8E07CA"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Pochwycenie kończyny górnej lub kończyny dolnej przez napęd – zagrożenie duże, występujące podczas użytkowania maszyn i urządzeń na budowie. </w:t>
      </w:r>
    </w:p>
    <w:p w14:paraId="2CCDC10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Zespół wibracyjny – zagrożenie średnie podczas szlifowania, gładzenia, polerowania, pracy z młotem pneumatycznym, hydraulicznym, spalinowym, walcem wibracyjnym, ubijarką ręczną, zagęszczarko-ubijarką itp. </w:t>
      </w:r>
    </w:p>
    <w:p w14:paraId="6C71F71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Podrażnienia błon śluzowych – podczas wykonywania szlifowania, polerowania, robót rozbiórkowych – zagrożenie średnie. </w:t>
      </w:r>
    </w:p>
    <w:p w14:paraId="6B200763"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Uszkodzenia rąk i nóg, głowy lub całego ciała – podczas wykonywania robót rozbiórkowych, zagrożenie średnie </w:t>
      </w:r>
    </w:p>
    <w:p w14:paraId="46C8546E" w14:textId="77777777" w:rsidR="00EC2F63" w:rsidRDefault="00EC2F63" w:rsidP="00A5240A">
      <w:pPr>
        <w:spacing w:after="0" w:line="360" w:lineRule="auto"/>
        <w:ind w:left="357"/>
        <w:jc w:val="both"/>
        <w:rPr>
          <w:rFonts w:asciiTheme="minorHAnsi" w:hAnsiTheme="minorHAnsi" w:cstheme="minorHAnsi"/>
          <w:b/>
          <w:sz w:val="16"/>
          <w:szCs w:val="16"/>
        </w:rPr>
      </w:pPr>
    </w:p>
    <w:p w14:paraId="0E5BD65B"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5. Wskazanie sposobu prowadzenia instruktażu pracowników przed przystąpieniem do realizacji robót szczególnie niebezpiecznych</w:t>
      </w:r>
      <w:r w:rsidRPr="00352B65">
        <w:rPr>
          <w:rFonts w:asciiTheme="minorHAnsi" w:hAnsiTheme="minorHAnsi" w:cstheme="minorHAnsi"/>
          <w:sz w:val="16"/>
          <w:szCs w:val="16"/>
        </w:rPr>
        <w:t>:</w:t>
      </w:r>
    </w:p>
    <w:p w14:paraId="743B2517"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Pracodawca ma obowiązek ustalić wykaz prac szczególnie niebezpiecznych występujących na budowie oraz sposobu postępowania przy wykonaniu tych prac. Instruktaż pracowników do każdego rodzaju robót przez kierownika budowy lub osoby do tego uprawnionej. Fakt przeszkolenia stanowiskowego pracowników należy odnotować w dzienniku szkoleń z datą szkolenia i osoby szkolonej z uwzględnieniem przepisów BHP.</w:t>
      </w:r>
    </w:p>
    <w:p w14:paraId="1C0AE0DD" w14:textId="77777777" w:rsidR="00EC2F63" w:rsidRDefault="00EC2F63" w:rsidP="00A5240A">
      <w:pPr>
        <w:spacing w:after="0" w:line="360" w:lineRule="auto"/>
        <w:ind w:left="357"/>
        <w:jc w:val="both"/>
        <w:rPr>
          <w:rFonts w:asciiTheme="minorHAnsi" w:hAnsiTheme="minorHAnsi" w:cstheme="minorHAnsi"/>
          <w:b/>
          <w:sz w:val="16"/>
          <w:szCs w:val="16"/>
        </w:rPr>
      </w:pPr>
    </w:p>
    <w:p w14:paraId="68613B59"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b/>
          <w:sz w:val="16"/>
          <w:szCs w:val="16"/>
        </w:rPr>
        <w:t>6.Wskazanie środków technicznych i organizacyjnych, zapobiegających niebezpieczeństwom wynikającym z wykonywania robót budowlanych w strefach szczególnego zagrożenia zdrowia lub w ich sąsiedztwie, w tym zapewniających bezpieczną i sprawną komunikacje, umożliwiającą szybką ewakuację na wypadek pożaru, awarii i innych zagrożeń.</w:t>
      </w:r>
    </w:p>
    <w:p w14:paraId="752EC6F4"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środków technicznych i organizacyjnych zapobiegającym niebezpieczeństwom:</w:t>
      </w:r>
    </w:p>
    <w:p w14:paraId="1E9387FD"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miejsca przechowywania dokumentacji budowy;</w:t>
      </w:r>
    </w:p>
    <w:p w14:paraId="1CD4A671"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-wskazanie dokumentów niezbędnych do prawidłowej eksploatacji maszyn i innych urządzeń technicznych;</w:t>
      </w:r>
    </w:p>
    <w:p w14:paraId="2501F300"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-oznaczenie czynników mogących stwarzać zagrożenie;</w:t>
      </w:r>
    </w:p>
    <w:p w14:paraId="56D41872"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urządzeń przeciwpożarowych wraz z parametrami poboru mediów, punktami czerpalnymi, zaworami odcinającymi, drogami dojazdowymi;</w:t>
      </w:r>
    </w:p>
    <w:p w14:paraId="21BAB844"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sprzętu ratunkowego (w tym pływającego, jeżeli jest to uzasadnione rodzajem robót), niezbędnego przy prowadzeniu robót budowlanych;</w:t>
      </w:r>
    </w:p>
    <w:p w14:paraId="133BBCEE"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lastRenderedPageBreak/>
        <w:t>-rozmieszczenie i oznaczenie granic obszarów wewnętrznych i zewnętrznych stref ochronnych, wynikających z przepisów odrębnych, takich jak strefy magazynowania i składowania materiałów, wyrobów, substancji oraz preparatów niebezpiecznych, strefy pracy sprzętu zmechanizowanego i pomocniczego;</w:t>
      </w:r>
    </w:p>
    <w:p w14:paraId="75CBC116"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-rozmieszczenie placów produkcji pomocniczej -jeżeli takowe występują;</w:t>
      </w:r>
    </w:p>
    <w:p w14:paraId="24BB65E6"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-przedstawienie rozwiązań układów komunikacyjnych, transportu na potrzeby budowy oraz ogrodzenia terenu;</w:t>
      </w:r>
    </w:p>
    <w:p w14:paraId="4440FA9A" w14:textId="77777777" w:rsidR="00A5240A" w:rsidRPr="00352B65" w:rsidRDefault="00A5240A"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-lokalizację pomieszczeń higieniczno-sanitarnych;</w:t>
      </w:r>
    </w:p>
    <w:p w14:paraId="0BDABBD1"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W celu przeciwdziałania niebezpieczeństwo wynikającym z prowadzenia robót budowlanych należy przede wszystkim zwrócić uwagę podczas:</w:t>
      </w:r>
    </w:p>
    <w:p w14:paraId="6163FA8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rozbiórkowych,</w:t>
      </w:r>
    </w:p>
    <w:p w14:paraId="538F9A7C"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prac budowlano-montażowych,</w:t>
      </w:r>
    </w:p>
    <w:p w14:paraId="472667C7"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Oraz na </w:t>
      </w:r>
    </w:p>
    <w:p w14:paraId="27682A3E"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właściwą i prawidłową organizację prac, </w:t>
      </w:r>
    </w:p>
    <w:p w14:paraId="6229440B"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prowadzenie robót budowlanych pod nadzorem osoby uprawnionej, </w:t>
      </w:r>
    </w:p>
    <w:p w14:paraId="64244AB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stosowanie sprzętu, narzędzi i materiałów budowlanych posiadających wymagane atesty, świadectwa i aprobaty techniczne, </w:t>
      </w:r>
    </w:p>
    <w:p w14:paraId="5F5222F8"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przeszkolenie pracowników w zakresie przepisów BHP obowiązujących w trakcie wykonywania robót budowlanych i ochrony przeciwpożarowej, </w:t>
      </w:r>
    </w:p>
    <w:p w14:paraId="6D14668C"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xml:space="preserve">• umieszczenie apteczki pierwszej pomocy na placu budowy, </w:t>
      </w:r>
    </w:p>
    <w:p w14:paraId="42AEFCA0" w14:textId="77777777" w:rsidR="00352B65" w:rsidRPr="00352B65" w:rsidRDefault="00352B65" w:rsidP="00A5240A">
      <w:pPr>
        <w:spacing w:after="0" w:line="360" w:lineRule="auto"/>
        <w:ind w:left="357"/>
        <w:jc w:val="both"/>
        <w:rPr>
          <w:rFonts w:asciiTheme="minorHAnsi" w:hAnsiTheme="minorHAnsi" w:cstheme="minorHAnsi"/>
          <w:sz w:val="16"/>
          <w:szCs w:val="16"/>
        </w:rPr>
      </w:pPr>
      <w:r w:rsidRPr="00352B65">
        <w:rPr>
          <w:rFonts w:asciiTheme="minorHAnsi" w:hAnsiTheme="minorHAnsi" w:cstheme="minorHAnsi"/>
          <w:sz w:val="16"/>
          <w:szCs w:val="16"/>
        </w:rPr>
        <w:t>• zapoznanie się z rozmieszczeniem urządzeń przeciwpożarowych w obiekcie, W przypadku wystąpienia zagrożenia bezpieczeństwa zdrowia należy niezwłocznie opuścić stanowisko pracy i podjąć działania minimalizujące skutki zagrożenia. W przypadku wystąpienia zagrożenia bezpieczeństwa mienia należy niezwłocznie ustalić przyczynę i podjąć działania minimalizujące skutki zagrożenia.</w:t>
      </w:r>
    </w:p>
    <w:p w14:paraId="4E1E5207" w14:textId="77777777" w:rsidR="00EC2F63" w:rsidRDefault="00EC2F63" w:rsidP="00A5240A">
      <w:pPr>
        <w:spacing w:after="0" w:line="360" w:lineRule="auto"/>
        <w:ind w:left="357"/>
        <w:jc w:val="both"/>
        <w:rPr>
          <w:rFonts w:asciiTheme="minorHAnsi" w:hAnsiTheme="minorHAnsi" w:cstheme="minorHAnsi"/>
          <w:b/>
          <w:sz w:val="16"/>
          <w:szCs w:val="16"/>
        </w:rPr>
      </w:pPr>
    </w:p>
    <w:p w14:paraId="7C3DB07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 Środki techniczne i organizacyjne zapobiegające niebezpieczeństwom przy prowadzonych robotach:</w:t>
      </w:r>
    </w:p>
    <w:p w14:paraId="65A7512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i/>
          <w:sz w:val="16"/>
          <w:szCs w:val="16"/>
        </w:rPr>
        <w:t>Roboty należy wykonywać zgodnie z obowiązującymi normami i przepisami p.poż. oraz bezpieczeństwa i higieny pracy.</w:t>
      </w:r>
    </w:p>
    <w:p w14:paraId="5EE0CDC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techniczne:</w:t>
      </w:r>
    </w:p>
    <w:p w14:paraId="71436D9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Szczególną uwagę należy zwrócić na:</w:t>
      </w:r>
    </w:p>
    <w:p w14:paraId="42CFFDF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-rozmieszczenie stanowisk pracy uwzględniające odpowiedni do nich dostęp oraz rozplanowanie dróg, stref pracy i przemieszczania maszyn;</w:t>
      </w:r>
    </w:p>
    <w:p w14:paraId="404ECAE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-organizację pracy ze szczególnym uwzględnieniem robót ziemnych i montażowych (praca w "asyście");</w:t>
      </w:r>
    </w:p>
    <w:p w14:paraId="29CB593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warunki dostępu do materiałów używanych do wykonania robót;</w:t>
      </w:r>
    </w:p>
    <w:p w14:paraId="792A3D2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-utrzymanie właściwego stanu technicznego instalacji, urządzeń sprzętu i maszyn;</w:t>
      </w:r>
    </w:p>
    <w:p w14:paraId="6479583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-powiadamianie odpowiednich użytkowników i gestorów uzbrojenia podziemnego o przystąpieniu do robót na danych odcinkach;</w:t>
      </w:r>
    </w:p>
    <w:p w14:paraId="1E39F57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-sposób przechowywania, składowania i usuwania odpadów i gruzu;</w:t>
      </w:r>
    </w:p>
    <w:p w14:paraId="3089EA7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zapewnienie na budowie porządku i czystości;</w:t>
      </w:r>
    </w:p>
    <w:p w14:paraId="35F5693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-informowanie wszystkich pracowników o podejmowanych decyzjach dotyczących bhp i ochrony zdrowia;</w:t>
      </w:r>
    </w:p>
    <w:p w14:paraId="22D3535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budowie winna znajdować się apteczka pierwszej pomocy;</w:t>
      </w:r>
    </w:p>
    <w:p w14:paraId="2030954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zapewniona łączność telefoniczna;</w:t>
      </w:r>
    </w:p>
    <w:p w14:paraId="02DAD35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ogrodzony i zabezpieczony przed dostaniem się osób trzecich;</w:t>
      </w:r>
    </w:p>
    <w:p w14:paraId="1FEAFD63"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na terenie budowy w widocznym miejscu wywiesza się tablicę informacyjną placu budowy;</w:t>
      </w:r>
    </w:p>
    <w:p w14:paraId="150782B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winna być oznaczona i wyznaczona strefa niebezpieczna z uwagi na prace na wysokości przebywania w zasięgu pracy wciągarki bądź dźwigu;</w:t>
      </w:r>
    </w:p>
    <w:p w14:paraId="5C2E05A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reżimu technologicznego, organizacyjnego i BHP;</w:t>
      </w:r>
    </w:p>
    <w:p w14:paraId="6C9C0F2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przestrzegania zasad określonych przez producenta używanych narzędzi i wyrobów służących do realizacji zadania budowlanego;</w:t>
      </w:r>
    </w:p>
    <w:p w14:paraId="39FEB83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prac w pomieszczeniach – winny być czynne wyjścia ewakuacyjne z pomieszczenia;</w:t>
      </w:r>
    </w:p>
    <w:p w14:paraId="7BEEF14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 przypadku robót na rusztowaniach- rozstawienie i montaż rusztowania atestowanego przez osoby ze stosownymi uprawnieniami (fakt ten odnotowuje się w dzienniku budowy stosownym wpisem);</w:t>
      </w:r>
    </w:p>
    <w:p w14:paraId="18AAE09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lastRenderedPageBreak/>
        <w:t>- dokonywać okresowych przeglądów sprzętów i maszyn używanych na placu budowy;</w:t>
      </w:r>
    </w:p>
    <w:p w14:paraId="6E77233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Środki organizacyjne:</w:t>
      </w:r>
    </w:p>
    <w:p w14:paraId="6B8F332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poleceń przełożonych (kierownika, majstra bądź brygadzisty);</w:t>
      </w:r>
    </w:p>
    <w:p w14:paraId="6FAA12F1"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przestrzeganie kolejności technologicznej wykonywania robót;</w:t>
      </w:r>
    </w:p>
    <w:p w14:paraId="6AA5952B"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wyposażenie wszystkich pracowników w odpowiedni sprzęt ochrony osobistej i odzież ochronną (ubiór, rękawice, obuwie, kask, szelki bezpieczeństwa itp.);</w:t>
      </w:r>
    </w:p>
    <w:p w14:paraId="6D5888E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wszyscy pracownicy niezależnie od zawodu czy wykonywanej pracy winni mieć aktualne badania lekarskie specjalistyczne oraz świadectwa kursów i szkoleń przydatności do wykonywania zawodu i rodzaju robót;</w:t>
      </w:r>
    </w:p>
    <w:p w14:paraId="788A0B6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pracownicy winni być przeszkoleni na swoim stanowisku pracy;</w:t>
      </w:r>
    </w:p>
    <w:p w14:paraId="62E4021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realizacja robót nie może w żaden sposób powodować kolizji z ewentualną ewakuacja ludzi, mienia z istniejącego budynku bądź prowadzoną akcją ratunkową;</w:t>
      </w:r>
    </w:p>
    <w:p w14:paraId="603256C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każdy pracownik winien przestrzegać przepisy BHP i p.poż. na każdym stanowisku pracy i przy każdym rodzaju wykonywanych robót;</w:t>
      </w:r>
    </w:p>
    <w:p w14:paraId="0637B8E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teren budowy winien być zabezpieczony i dozorowany całodobowo;</w:t>
      </w:r>
    </w:p>
    <w:p w14:paraId="22BD60F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kierownik budowy ma obowiązek opracowania planu BIOZ;</w:t>
      </w:r>
    </w:p>
    <w:p w14:paraId="563EB96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Przed przystąpieniem do robót należy zabezpieczyć teren budowy przed dostępem osób trzecich oraz odpowiednio oznakować stosownie do rodzaju prowadzonych robót. </w:t>
      </w:r>
    </w:p>
    <w:p w14:paraId="3F5B890C" w14:textId="77777777" w:rsidR="00EC2F63" w:rsidRDefault="00EC2F63" w:rsidP="00A5240A">
      <w:pPr>
        <w:spacing w:after="0" w:line="360" w:lineRule="auto"/>
        <w:ind w:left="357"/>
        <w:jc w:val="both"/>
        <w:rPr>
          <w:rFonts w:asciiTheme="minorHAnsi" w:hAnsiTheme="minorHAnsi" w:cstheme="minorHAnsi"/>
          <w:b/>
          <w:sz w:val="16"/>
          <w:szCs w:val="16"/>
        </w:rPr>
      </w:pPr>
    </w:p>
    <w:p w14:paraId="35A5690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7.1. Ochrona przeciwpożarowa</w:t>
      </w:r>
    </w:p>
    <w:p w14:paraId="25BAF8F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robót zobowiązany jest do bezwzględnego przestrzegania przepisów ochrony przeciwpożarowej;</w:t>
      </w:r>
    </w:p>
    <w:p w14:paraId="10ED601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zobowiązany jest do posiadania i utrzymania na terenie magazynów, pomieszczeń biurowych, szatniach, pomieszczeniach socjalnych, baz produkcyjnych oraz maszynach i pojazdach sprawnego sprzętu przeciwpożarowego;</w:t>
      </w:r>
    </w:p>
    <w:p w14:paraId="7D8C15B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Materiały łatwopalne powinny być składowane w sposób zgodny z odpowiednimi przepisami, zabezpieczone przed dostępem osób trzecich;</w:t>
      </w:r>
    </w:p>
    <w:p w14:paraId="0229F2A3" w14:textId="77777777" w:rsidR="00EC2F63" w:rsidRDefault="00EC2F63" w:rsidP="00A5240A">
      <w:pPr>
        <w:spacing w:after="0" w:line="360" w:lineRule="auto"/>
        <w:ind w:left="357"/>
        <w:jc w:val="both"/>
        <w:rPr>
          <w:rFonts w:asciiTheme="minorHAnsi" w:hAnsiTheme="minorHAnsi" w:cstheme="minorHAnsi"/>
          <w:b/>
          <w:sz w:val="16"/>
          <w:szCs w:val="16"/>
        </w:rPr>
      </w:pPr>
    </w:p>
    <w:p w14:paraId="1E4E131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7.2. Materiały szkodliwe dla otoczenia</w:t>
      </w:r>
      <w:r w:rsidRPr="00CF2855">
        <w:rPr>
          <w:rFonts w:asciiTheme="minorHAnsi" w:hAnsiTheme="minorHAnsi" w:cstheme="minorHAnsi"/>
          <w:sz w:val="16"/>
          <w:szCs w:val="16"/>
        </w:rPr>
        <w:t>.</w:t>
      </w:r>
    </w:p>
    <w:p w14:paraId="343EEB7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Materiały, które w sposób trwały są szkodliwe dla otoczenia i nie mogą być dopuszczone do wbudowania;</w:t>
      </w:r>
    </w:p>
    <w:p w14:paraId="6CDD099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Nie dopuszcza się używania materiałów wywołujących szkodliwe promieniowanie o stężeniu większym od dopuszczalnego, określonego odpowiednimi przepisami;</w:t>
      </w:r>
    </w:p>
    <w:p w14:paraId="76C64810"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Wszelkie materiały odpadowe muszą mieć aprobatę techniczną wydaną przez uprawnioną jednostkę, jednoznacznie określającą brak ich oddziaływania na środowisko;</w:t>
      </w:r>
    </w:p>
    <w:p w14:paraId="2FC7760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Materiały, które są szkodliwe dla otoczenia tylko w czasie prowadzenia robót (np. materiały pylaste, których szkodliwość po zakończeniu robót zanika), mogą być użyte pod warunkiem bezwzględnego przestrzegania wymagań technicznych i technologicznych dla wbudowania;</w:t>
      </w:r>
    </w:p>
    <w:p w14:paraId="12082A96" w14:textId="77777777" w:rsidR="00EC2F63" w:rsidRDefault="00EC2F63" w:rsidP="00A5240A">
      <w:pPr>
        <w:spacing w:after="0" w:line="360" w:lineRule="auto"/>
        <w:ind w:left="357"/>
        <w:jc w:val="both"/>
        <w:rPr>
          <w:rFonts w:asciiTheme="minorHAnsi" w:hAnsiTheme="minorHAnsi" w:cstheme="minorHAnsi"/>
          <w:b/>
          <w:sz w:val="16"/>
          <w:szCs w:val="16"/>
        </w:rPr>
      </w:pPr>
    </w:p>
    <w:p w14:paraId="5E5684D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7.3. Ochrona własności publicznej i prywatnej:</w:t>
      </w:r>
    </w:p>
    <w:p w14:paraId="38344AA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Wykonawca ponosi pełną odpowiedzialność za ochronę instalacji na powierzchni ziemi i za urządzenia i instalacje podziemne tj. rurociągi, kable itp. praz zobowiązany jest do potwierdzenia informacji dostarczonych od Zamawiającego w ramach planu ich lokalizacji przez odpowiednie władze będące właścicielami lub użytkownikami tych urządzeń;</w:t>
      </w:r>
    </w:p>
    <w:p w14:paraId="4921F61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Wykonawca robót jest zobowiązany do właściwego oznakowania i zabezpieczenia przed uszkodzeniami w czasie trwania budowy wszelkich urządzeń i instalacji podziemnych;</w:t>
      </w:r>
    </w:p>
    <w:p w14:paraId="36EA9404"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prowadzenia robót w sposób powodujący minimalne niedogodności dla mieszkańców w szczególności zapewnienie bezpiecznego dojścia i dojazdu do posesji oraz bezpiecznego poruszania się w pobliżu prowadzonych robót;</w:t>
      </w:r>
    </w:p>
    <w:p w14:paraId="603D381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Wykonawca ponosi odpowiedzialność za wszelkie uszkodzenia zabudowy powstałe w sąsiedztwie budowy spowodowane jego działalnością;</w:t>
      </w:r>
    </w:p>
    <w:p w14:paraId="279EA87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Do obowiązków Wykonawcy robót należy właściwe oznakowanie i zabezpieczenie terenu budowy;</w:t>
      </w:r>
    </w:p>
    <w:p w14:paraId="0CB2E290" w14:textId="77777777" w:rsidR="00EC2F63" w:rsidRDefault="00EC2F63" w:rsidP="00A5240A">
      <w:pPr>
        <w:spacing w:after="0" w:line="360" w:lineRule="auto"/>
        <w:ind w:left="357"/>
        <w:jc w:val="both"/>
        <w:rPr>
          <w:rFonts w:asciiTheme="minorHAnsi" w:hAnsiTheme="minorHAnsi" w:cstheme="minorHAnsi"/>
          <w:b/>
          <w:sz w:val="16"/>
          <w:szCs w:val="16"/>
        </w:rPr>
      </w:pPr>
    </w:p>
    <w:p w14:paraId="45AA5A4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7.4. Bezpieczeństwo i higiena pracy</w:t>
      </w:r>
    </w:p>
    <w:p w14:paraId="3356E0FD"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 Podczas realizacji robót Wykonawca zobowiązany jest do przestrzegania przepisów dotyczących bezpieczeństwa i higieny pracy;</w:t>
      </w:r>
    </w:p>
    <w:p w14:paraId="2702196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2. W szczególności Wykonawca robót ma obowiązek zadbać, aby pracownicy nie wykonywali pracy w warunkach niebezpiecznych, szkodliwych dla zdrowia oraz nie spełniających odpowiednich wymagań sanitarnych;</w:t>
      </w:r>
    </w:p>
    <w:p w14:paraId="1695A046"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3. Wykonawca robót jest zobowiązany do zapewnienia i utrzymania wszelkich urządzeń zabezpieczających, socjalnych;</w:t>
      </w:r>
    </w:p>
    <w:p w14:paraId="053249B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4. Pracownicy zatrudnieni na budowie powinni być wyposażeni w ubrania robocze, buty ochronne, kaski i pasy bezpieczeństwa;</w:t>
      </w:r>
    </w:p>
    <w:p w14:paraId="7542B25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5. Odzież robocza montażystów powinna składać się z jednoczęściowego kombinezonu z zapinanymi mankietami spodni i rękawów, dobrze dopasowanego i niekrepującego ruchów;</w:t>
      </w:r>
    </w:p>
    <w:p w14:paraId="1AC1A587"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6. W czasie prac prowadzonych w miejscu ruchu drogowego pracownicy powinni nosić również odzież odblaskową;</w:t>
      </w:r>
    </w:p>
    <w:p w14:paraId="11F7FCB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7. Wszelkie urządzenia i maszyny budowlane mogą obsługiwać wyłącznie wykwalifikowani pracownicy posiadający stosowne uprawnienia;</w:t>
      </w:r>
    </w:p>
    <w:p w14:paraId="71A7D08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8. Kategorycznie zabrania się pracy po spożyciu alkoholu lub środków odurzających;</w:t>
      </w:r>
    </w:p>
    <w:p w14:paraId="4DF88EA8"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9. Przebywanie osób nieupoważnionych na placu budowy jest zabronione;</w:t>
      </w:r>
    </w:p>
    <w:p w14:paraId="5385B05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10. Pracownicy muszą ściśle przestrzegać zasad obsługi maszyn i urządzeń oraz wszelkich informacji podanych w instrukcjach obsługi;</w:t>
      </w:r>
    </w:p>
    <w:p w14:paraId="4ACB470F"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11. Wykonawca robót zobowiązany jest przed rozpoczęciem montażu wydzielić strefy niebezpieczne, poprzez rozstawienie w widocznym miejscu tablic ostrzegawczych;</w:t>
      </w:r>
    </w:p>
    <w:p w14:paraId="7371E68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12. Wykonywanie robót ziemnych w bezpośrednim sąsiedztwie sieci tj. energetyczne, gazowe, telekomunikacyjne, ciepłownicze, wodociągowe i kanalizacyjne powinno być poprzedzone określeniem przez kierownika budowy bezpiecznej odległości w jakiej mogą być one wykonane do istniejącej sieci i sposobu wykonywania tych robót;</w:t>
      </w:r>
    </w:p>
    <w:p w14:paraId="73A5F8AC"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13. Prowadzenie robót ziemnych w pobliżu instalacji podziemnych powinno odbywać się ręcznie;</w:t>
      </w:r>
    </w:p>
    <w:p w14:paraId="4141D5B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xml:space="preserve">14. W czasie wykonywania wykopów w miejscach dostępnych dla osób trzecich przy tych robotach należy wokół wykopów pozostawionych na czas zmroku i w  nocy ustawić balustrady zabezpieczone w światło ostrzegawcze koloru czerwonego. </w:t>
      </w:r>
    </w:p>
    <w:p w14:paraId="15AFE735"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W uzasadnionych przypadkach wykopy należy szczelnie przykryć, co uniemożliwi wpadnięcie do wykopu. Należy sprawdzać stan odbudowy wykopu lub skarpy przed każdym rozpoczęciem robót;</w:t>
      </w:r>
    </w:p>
    <w:p w14:paraId="1845920E" w14:textId="77777777" w:rsidR="00EC2F63" w:rsidRDefault="00EC2F63" w:rsidP="00A5240A">
      <w:pPr>
        <w:spacing w:after="0" w:line="360" w:lineRule="auto"/>
        <w:ind w:left="357"/>
        <w:jc w:val="both"/>
        <w:rPr>
          <w:rFonts w:asciiTheme="minorHAnsi" w:hAnsiTheme="minorHAnsi" w:cstheme="minorHAnsi"/>
          <w:b/>
          <w:sz w:val="16"/>
          <w:szCs w:val="16"/>
        </w:rPr>
      </w:pPr>
    </w:p>
    <w:p w14:paraId="4000E699"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b/>
          <w:sz w:val="16"/>
          <w:szCs w:val="16"/>
        </w:rPr>
        <w:t>8. Podstawa opracowania.</w:t>
      </w:r>
    </w:p>
    <w:p w14:paraId="7D9B484E"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Zakres opracowania jest zgodny:</w:t>
      </w:r>
    </w:p>
    <w:p w14:paraId="4931D88A"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ustawa z dnia 7 lipca 1994r. Prawo budowlane;</w:t>
      </w:r>
    </w:p>
    <w:p w14:paraId="184CF7E2" w14:textId="77777777" w:rsidR="00A5240A" w:rsidRPr="00CF2855" w:rsidRDefault="00A5240A" w:rsidP="00A5240A">
      <w:pPr>
        <w:spacing w:after="0" w:line="360" w:lineRule="auto"/>
        <w:ind w:left="357"/>
        <w:jc w:val="both"/>
        <w:rPr>
          <w:rFonts w:asciiTheme="minorHAnsi" w:hAnsiTheme="minorHAnsi" w:cstheme="minorHAnsi"/>
          <w:sz w:val="16"/>
          <w:szCs w:val="16"/>
        </w:rPr>
      </w:pPr>
      <w:r w:rsidRPr="00CF2855">
        <w:rPr>
          <w:rFonts w:asciiTheme="minorHAnsi" w:hAnsiTheme="minorHAnsi" w:cstheme="minorHAnsi"/>
          <w:sz w:val="16"/>
          <w:szCs w:val="16"/>
        </w:rPr>
        <w:t>- Rozporządzenie Ministra Infrastruktury z dnia 27 sierpnia 2002r. w sprawie szczegółowego zakresu i formy planu bezpieczeństwa i ochrony zdrowia oraz szczegółowego zakresu rodzaju robót budowlanych, stwarzających zagrożenia bezpieczeństwa i zdrowia ludzi;</w:t>
      </w:r>
    </w:p>
    <w:p w14:paraId="5BCE5318" w14:textId="77777777" w:rsidR="00A5240A" w:rsidRPr="00CF2855" w:rsidRDefault="00202777" w:rsidP="00A5240A">
      <w:pPr>
        <w:spacing w:line="360" w:lineRule="auto"/>
        <w:ind w:left="5664" w:firstLine="708"/>
        <w:jc w:val="both"/>
        <w:rPr>
          <w:rFonts w:asciiTheme="minorHAnsi" w:hAnsiTheme="minorHAnsi" w:cstheme="minorHAnsi"/>
          <w:sz w:val="16"/>
          <w:szCs w:val="16"/>
        </w:rPr>
      </w:pPr>
      <w:r>
        <w:rPr>
          <w:rFonts w:asciiTheme="minorHAnsi" w:hAnsiTheme="minorHAnsi" w:cstheme="minorHAnsi"/>
          <w:b/>
          <w:bCs/>
          <w:noProof/>
          <w:sz w:val="16"/>
          <w:szCs w:val="16"/>
          <w:lang w:eastAsia="pl-PL"/>
        </w:rPr>
        <w:drawing>
          <wp:anchor distT="0" distB="0" distL="114300" distR="114300" simplePos="0" relativeHeight="251665408" behindDoc="1" locked="0" layoutInCell="1" allowOverlap="1" wp14:anchorId="1EA4712D" wp14:editId="25969F7E">
            <wp:simplePos x="0" y="0"/>
            <wp:positionH relativeFrom="column">
              <wp:posOffset>4886325</wp:posOffset>
            </wp:positionH>
            <wp:positionV relativeFrom="paragraph">
              <wp:posOffset>222250</wp:posOffset>
            </wp:positionV>
            <wp:extent cx="637032" cy="926592"/>
            <wp:effectExtent l="0" t="0" r="0" b="6985"/>
            <wp:wrapNone/>
            <wp:docPr id="52127722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263718" name="Obraz 1967263718"/>
                    <pic:cNvPicPr/>
                  </pic:nvPicPr>
                  <pic:blipFill>
                    <a:blip r:embed="rId8" cstate="print">
                      <a:extLst>
                        <a:ext uri="{28A0092B-C50C-407E-A947-70E740481C1C}">
                          <a14:useLocalDpi xmlns:a14="http://schemas.microsoft.com/office/drawing/2010/main" val="0"/>
                        </a:ext>
                      </a:extLst>
                    </a:blip>
                    <a:stretch>
                      <a:fillRect/>
                    </a:stretch>
                  </pic:blipFill>
                  <pic:spPr>
                    <a:xfrm>
                      <a:off x="0" y="0"/>
                      <a:ext cx="637032" cy="926592"/>
                    </a:xfrm>
                    <a:prstGeom prst="rect">
                      <a:avLst/>
                    </a:prstGeom>
                  </pic:spPr>
                </pic:pic>
              </a:graphicData>
            </a:graphic>
          </wp:anchor>
        </w:drawing>
      </w:r>
      <w:r w:rsidR="00A5240A" w:rsidRPr="00CF2855">
        <w:rPr>
          <w:rFonts w:asciiTheme="minorHAnsi" w:hAnsiTheme="minorHAnsi" w:cstheme="minorHAnsi"/>
          <w:i/>
          <w:sz w:val="16"/>
          <w:szCs w:val="16"/>
        </w:rPr>
        <w:tab/>
      </w:r>
      <w:r w:rsidR="00A5240A" w:rsidRPr="00CF2855">
        <w:rPr>
          <w:rFonts w:asciiTheme="minorHAnsi" w:hAnsiTheme="minorHAnsi" w:cstheme="minorHAnsi"/>
          <w:i/>
          <w:sz w:val="16"/>
          <w:szCs w:val="16"/>
        </w:rPr>
        <w:tab/>
        <w:t>Sporządził:</w:t>
      </w:r>
    </w:p>
    <w:p w14:paraId="1556B030" w14:textId="77777777"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hAnsiTheme="minorHAnsi" w:cstheme="minorHAnsi"/>
          <w:sz w:val="16"/>
          <w:szCs w:val="16"/>
        </w:rPr>
        <w:t>Mgr inż. architekt Jakub Martyniuk</w:t>
      </w:r>
    </w:p>
    <w:p w14:paraId="39B1ED91" w14:textId="77777777" w:rsidR="00A5240A" w:rsidRPr="00CF2855" w:rsidRDefault="00A5240A" w:rsidP="00A5240A">
      <w:pPr>
        <w:spacing w:after="0" w:line="360" w:lineRule="auto"/>
        <w:jc w:val="right"/>
        <w:rPr>
          <w:rFonts w:asciiTheme="minorHAnsi" w:hAnsiTheme="minorHAnsi" w:cstheme="minorHAnsi"/>
          <w:sz w:val="16"/>
          <w:szCs w:val="16"/>
        </w:rPr>
      </w:pPr>
      <w:r w:rsidRPr="00CF2855">
        <w:rPr>
          <w:rFonts w:asciiTheme="minorHAnsi" w:eastAsia="Times New Roman" w:hAnsiTheme="minorHAnsi" w:cstheme="minorHAnsi"/>
          <w:kern w:val="2"/>
          <w:sz w:val="16"/>
          <w:szCs w:val="16"/>
        </w:rPr>
        <w:t xml:space="preserve">nr uprawnień: </w:t>
      </w:r>
      <w:r w:rsidRPr="00CF2855">
        <w:rPr>
          <w:rFonts w:asciiTheme="minorHAnsi" w:hAnsiTheme="minorHAnsi" w:cstheme="minorHAnsi"/>
          <w:sz w:val="16"/>
          <w:szCs w:val="16"/>
          <w:shd w:val="clear" w:color="auto" w:fill="FFFFFF"/>
        </w:rPr>
        <w:t>266/LBOKK/2020</w:t>
      </w:r>
    </w:p>
    <w:p w14:paraId="79F39C21" w14:textId="77777777" w:rsidR="00DA4CEA" w:rsidRPr="00ED3537" w:rsidRDefault="00DA4CEA" w:rsidP="00C60AFE">
      <w:pPr>
        <w:spacing w:after="0" w:line="360" w:lineRule="auto"/>
        <w:rPr>
          <w:rFonts w:asciiTheme="minorHAnsi" w:eastAsia="Times New Roman" w:hAnsiTheme="minorHAnsi" w:cstheme="minorHAnsi"/>
          <w:b/>
          <w:bCs/>
          <w:kern w:val="2"/>
          <w:sz w:val="16"/>
          <w:szCs w:val="16"/>
        </w:rPr>
      </w:pPr>
    </w:p>
    <w:p w14:paraId="11B990A2" w14:textId="77777777" w:rsidR="00ED3537" w:rsidRDefault="00ED3537" w:rsidP="00ED3537">
      <w:pPr>
        <w:spacing w:after="0" w:line="360" w:lineRule="auto"/>
        <w:rPr>
          <w:rFonts w:asciiTheme="minorHAnsi" w:eastAsia="Times New Roman" w:hAnsiTheme="minorHAnsi" w:cstheme="minorHAnsi"/>
          <w:b/>
          <w:bCs/>
          <w:kern w:val="2"/>
          <w:sz w:val="16"/>
          <w:szCs w:val="16"/>
        </w:rPr>
      </w:pPr>
    </w:p>
    <w:p w14:paraId="16EE4709" w14:textId="77777777" w:rsidR="00ED3537" w:rsidRDefault="00ED3537" w:rsidP="00ED3537">
      <w:pPr>
        <w:suppressAutoHyphens w:val="0"/>
        <w:spacing w:after="160" w:line="259" w:lineRule="auto"/>
        <w:rPr>
          <w:rFonts w:asciiTheme="minorHAnsi" w:eastAsia="Times New Roman" w:hAnsiTheme="minorHAnsi" w:cstheme="minorHAnsi"/>
          <w:b/>
          <w:bCs/>
          <w:kern w:val="2"/>
          <w:sz w:val="16"/>
          <w:szCs w:val="16"/>
        </w:rPr>
      </w:pPr>
      <w:r>
        <w:rPr>
          <w:rFonts w:asciiTheme="minorHAnsi" w:eastAsia="Times New Roman" w:hAnsiTheme="minorHAnsi" w:cstheme="minorHAnsi"/>
          <w:b/>
          <w:bCs/>
          <w:kern w:val="2"/>
          <w:sz w:val="16"/>
          <w:szCs w:val="16"/>
        </w:rPr>
        <w:br w:type="page"/>
      </w:r>
    </w:p>
    <w:p w14:paraId="4E27CFE1" w14:textId="77777777" w:rsidR="00DA4CEA" w:rsidRPr="00ED3537" w:rsidRDefault="00ED3537" w:rsidP="00ED3537">
      <w:pPr>
        <w:suppressAutoHyphens w:val="0"/>
        <w:spacing w:after="160" w:line="259" w:lineRule="auto"/>
        <w:rPr>
          <w:rFonts w:asciiTheme="minorHAnsi" w:eastAsia="Times New Roman" w:hAnsiTheme="minorHAnsi" w:cstheme="minorHAnsi"/>
          <w:b/>
          <w:bCs/>
          <w:kern w:val="2"/>
          <w:sz w:val="16"/>
          <w:szCs w:val="16"/>
        </w:rPr>
      </w:pPr>
      <w:r w:rsidRPr="00ED3537">
        <w:rPr>
          <w:rFonts w:asciiTheme="minorHAnsi" w:eastAsia="Times New Roman" w:hAnsiTheme="minorHAnsi" w:cstheme="minorHAnsi"/>
          <w:b/>
          <w:bCs/>
          <w:kern w:val="2"/>
          <w:sz w:val="16"/>
          <w:szCs w:val="16"/>
        </w:rPr>
        <w:lastRenderedPageBreak/>
        <w:t>Dokumentacja fotograficzna</w:t>
      </w:r>
      <w:r>
        <w:rPr>
          <w:rFonts w:asciiTheme="minorHAnsi" w:eastAsia="Times New Roman" w:hAnsiTheme="minorHAnsi" w:cstheme="minorHAnsi"/>
          <w:b/>
          <w:bCs/>
          <w:kern w:val="2"/>
          <w:sz w:val="16"/>
          <w:szCs w:val="16"/>
        </w:rPr>
        <w:t>:</w:t>
      </w:r>
    </w:p>
    <w:p w14:paraId="685EB9A3" w14:textId="77777777" w:rsidR="00DA4CEA" w:rsidRDefault="00ED3537" w:rsidP="00384857">
      <w:pPr>
        <w:spacing w:after="0" w:line="360" w:lineRule="auto"/>
        <w:jc w:val="center"/>
        <w:rPr>
          <w:rFonts w:asciiTheme="minorHAnsi" w:eastAsia="Times New Roman" w:hAnsiTheme="minorHAnsi" w:cstheme="minorHAnsi"/>
          <w:kern w:val="2"/>
          <w:sz w:val="16"/>
          <w:szCs w:val="16"/>
        </w:rPr>
      </w:pPr>
      <w:r>
        <w:rPr>
          <w:rFonts w:asciiTheme="minorHAnsi" w:eastAsia="Times New Roman" w:hAnsiTheme="minorHAnsi" w:cstheme="minorHAnsi"/>
          <w:noProof/>
          <w:kern w:val="2"/>
          <w:sz w:val="16"/>
          <w:szCs w:val="16"/>
          <w:lang w:eastAsia="pl-PL"/>
        </w:rPr>
        <w:drawing>
          <wp:inline distT="0" distB="0" distL="0" distR="0" wp14:anchorId="1E717DF1" wp14:editId="6B18FB58">
            <wp:extent cx="5345195" cy="4006392"/>
            <wp:effectExtent l="0" t="0" r="8255" b="0"/>
            <wp:docPr id="117473420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50160" cy="4010114"/>
                    </a:xfrm>
                    <a:prstGeom prst="rect">
                      <a:avLst/>
                    </a:prstGeom>
                    <a:noFill/>
                    <a:ln>
                      <a:noFill/>
                    </a:ln>
                  </pic:spPr>
                </pic:pic>
              </a:graphicData>
            </a:graphic>
          </wp:inline>
        </w:drawing>
      </w:r>
    </w:p>
    <w:p w14:paraId="15048652" w14:textId="77777777" w:rsidR="00DA4CEA" w:rsidRPr="00CF2855" w:rsidRDefault="00ED3537" w:rsidP="00384857">
      <w:pPr>
        <w:spacing w:after="0" w:line="360" w:lineRule="auto"/>
        <w:jc w:val="center"/>
        <w:rPr>
          <w:rFonts w:asciiTheme="minorHAnsi" w:eastAsia="Times New Roman" w:hAnsiTheme="minorHAnsi" w:cstheme="minorHAnsi"/>
          <w:kern w:val="2"/>
          <w:sz w:val="16"/>
          <w:szCs w:val="16"/>
        </w:rPr>
      </w:pPr>
      <w:r>
        <w:rPr>
          <w:rFonts w:asciiTheme="minorHAnsi" w:eastAsia="Times New Roman" w:hAnsiTheme="minorHAnsi" w:cstheme="minorHAnsi"/>
          <w:noProof/>
          <w:kern w:val="2"/>
          <w:sz w:val="16"/>
          <w:szCs w:val="16"/>
          <w:lang w:eastAsia="pl-PL"/>
        </w:rPr>
        <w:drawing>
          <wp:inline distT="0" distB="0" distL="0" distR="0" wp14:anchorId="2F142621" wp14:editId="32225B65">
            <wp:extent cx="5335572" cy="3999179"/>
            <wp:effectExtent l="0" t="0" r="0" b="1905"/>
            <wp:docPr id="206208373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39203" cy="4001901"/>
                    </a:xfrm>
                    <a:prstGeom prst="rect">
                      <a:avLst/>
                    </a:prstGeom>
                    <a:noFill/>
                    <a:ln>
                      <a:noFill/>
                    </a:ln>
                  </pic:spPr>
                </pic:pic>
              </a:graphicData>
            </a:graphic>
          </wp:inline>
        </w:drawing>
      </w:r>
    </w:p>
    <w:sectPr w:rsidR="00DA4CEA" w:rsidRPr="00CF2855" w:rsidSect="00783A7E">
      <w:headerReference w:type="default" r:id="rId16"/>
      <w:footerReference w:type="default" r:id="rId17"/>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DFC9A5" w14:textId="77777777" w:rsidR="00081A4A" w:rsidRDefault="00081A4A">
      <w:pPr>
        <w:spacing w:after="0" w:line="240" w:lineRule="auto"/>
      </w:pPr>
      <w:r>
        <w:separator/>
      </w:r>
    </w:p>
  </w:endnote>
  <w:endnote w:type="continuationSeparator" w:id="0">
    <w:p w14:paraId="4B298F73" w14:textId="77777777" w:rsidR="00081A4A" w:rsidRDefault="00081A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Liberation Sans">
    <w:charset w:val="EE"/>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13D5C" w14:textId="4BD1D9CC" w:rsidR="008250EC" w:rsidRPr="00B66279" w:rsidRDefault="00EC1F55" w:rsidP="008250EC">
    <w:pPr>
      <w:pStyle w:val="Stopka"/>
      <w:jc w:val="right"/>
    </w:pPr>
    <w:r>
      <w:rPr>
        <w:rFonts w:ascii="Times New Roman" w:eastAsia="Times New Roman" w:hAnsi="Times New Roman"/>
        <w:noProof/>
        <w:sz w:val="20"/>
        <w:szCs w:val="20"/>
        <w:lang w:val="en-US" w:eastAsia="pl-PL"/>
      </w:rPr>
      <mc:AlternateContent>
        <mc:Choice Requires="wps">
          <w:drawing>
            <wp:anchor distT="4294967293" distB="4294967293" distL="114300" distR="114300" simplePos="0" relativeHeight="251660288" behindDoc="0" locked="0" layoutInCell="1" allowOverlap="1" wp14:anchorId="063E0AB8" wp14:editId="3EAB470F">
              <wp:simplePos x="0" y="0"/>
              <wp:positionH relativeFrom="column">
                <wp:posOffset>-523240</wp:posOffset>
              </wp:positionH>
              <wp:positionV relativeFrom="paragraph">
                <wp:posOffset>-3811</wp:posOffset>
              </wp:positionV>
              <wp:extent cx="6846570" cy="0"/>
              <wp:effectExtent l="0" t="0" r="0" b="0"/>
              <wp:wrapNone/>
              <wp:docPr id="1529011727" name="Łącznik prosty ze strzałką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3C98DDA3" id="_x0000_t32" coordsize="21600,21600" o:spt="32" o:oned="t" path="m,l21600,21600e" filled="f">
              <v:path arrowok="t" fillok="f" o:connecttype="none"/>
              <o:lock v:ext="edit" shapetype="t"/>
            </v:shapetype>
            <v:shape id="Łącznik prosty ze strzałką 1" o:spid="_x0000_s1026" type="#_x0000_t32" style="position:absolute;margin-left:-41.2pt;margin-top:-.3pt;width:539.1pt;height:0;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"/>
          </w:pict>
        </mc:Fallback>
      </mc:AlternateContent>
    </w:r>
    <w:r w:rsidR="008250EC">
      <w:t xml:space="preserve">Strona </w:t>
    </w:r>
    <w:r w:rsidR="008250EC">
      <w:rPr>
        <w:b/>
        <w:bCs/>
        <w:sz w:val="24"/>
        <w:szCs w:val="24"/>
      </w:rPr>
      <w:fldChar w:fldCharType="begin"/>
    </w:r>
    <w:r w:rsidR="008250EC">
      <w:rPr>
        <w:b/>
        <w:bCs/>
      </w:rPr>
      <w:instrText>PAGE</w:instrText>
    </w:r>
    <w:r w:rsidR="008250EC">
      <w:rPr>
        <w:b/>
        <w:bCs/>
        <w:sz w:val="24"/>
        <w:szCs w:val="24"/>
      </w:rPr>
      <w:fldChar w:fldCharType="separate"/>
    </w:r>
    <w:r w:rsidR="00FF3418">
      <w:rPr>
        <w:b/>
        <w:bCs/>
        <w:noProof/>
      </w:rPr>
      <w:t>1</w:t>
    </w:r>
    <w:r w:rsidR="008250EC">
      <w:rPr>
        <w:b/>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45AA3" w14:textId="77777777" w:rsidR="00081A4A" w:rsidRDefault="00081A4A">
      <w:pPr>
        <w:spacing w:after="0" w:line="240" w:lineRule="auto"/>
      </w:pPr>
      <w:r>
        <w:separator/>
      </w:r>
    </w:p>
  </w:footnote>
  <w:footnote w:type="continuationSeparator" w:id="0">
    <w:p w14:paraId="1DD5B3AD" w14:textId="77777777" w:rsidR="00081A4A" w:rsidRDefault="00081A4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E4B83" w14:textId="77777777" w:rsidR="008250EC" w:rsidRPr="0069012B" w:rsidRDefault="008250EC" w:rsidP="008250EC">
    <w:pPr>
      <w:spacing w:after="0" w:line="240" w:lineRule="auto"/>
      <w:jc w:val="center"/>
      <w:rPr>
        <w:rFonts w:ascii="Times New Roman" w:hAnsi="Times New Roman"/>
        <w:b/>
        <w:sz w:val="20"/>
        <w:szCs w:val="20"/>
      </w:rPr>
    </w:pPr>
    <w:r w:rsidRPr="0069012B">
      <w:rPr>
        <w:rFonts w:ascii="Times New Roman" w:hAnsi="Times New Roman"/>
        <w:b/>
        <w:i/>
        <w:sz w:val="20"/>
        <w:szCs w:val="20"/>
      </w:rPr>
      <w:t>Jednostka projektowa</w:t>
    </w:r>
    <w:r w:rsidRPr="0069012B">
      <w:rPr>
        <w:rFonts w:ascii="Times New Roman" w:hAnsi="Times New Roman"/>
        <w:b/>
        <w:sz w:val="20"/>
        <w:szCs w:val="20"/>
      </w:rPr>
      <w:t xml:space="preserve">:  </w:t>
    </w:r>
    <w:r>
      <w:rPr>
        <w:rFonts w:ascii="Times New Roman" w:hAnsi="Times New Roman"/>
        <w:b/>
        <w:sz w:val="20"/>
        <w:szCs w:val="20"/>
      </w:rPr>
      <w:t>Martyniuk i Partnerzy Sp. z o.o.</w:t>
    </w:r>
  </w:p>
  <w:p w14:paraId="5943C06C" w14:textId="77777777" w:rsidR="008250EC" w:rsidRPr="00E00F4E" w:rsidRDefault="008250EC" w:rsidP="008250EC">
    <w:pPr>
      <w:autoSpaceDE w:val="0"/>
      <w:autoSpaceDN w:val="0"/>
      <w:adjustRightInd w:val="0"/>
      <w:spacing w:after="0" w:line="240" w:lineRule="auto"/>
      <w:jc w:val="center"/>
      <w:rPr>
        <w:rFonts w:ascii="Times New Roman" w:eastAsia="Times New Roman" w:hAnsi="Times New Roman"/>
        <w:sz w:val="20"/>
        <w:szCs w:val="20"/>
        <w:lang w:val="en-US" w:eastAsia="pl-PL"/>
      </w:rPr>
    </w:pPr>
    <w:r w:rsidRPr="00E00F4E">
      <w:rPr>
        <w:rFonts w:ascii="Times New Roman" w:eastAsia="Times New Roman" w:hAnsi="Times New Roman"/>
        <w:sz w:val="20"/>
        <w:szCs w:val="20"/>
        <w:lang w:val="en-US" w:eastAsia="pl-PL"/>
      </w:rPr>
      <w:t xml:space="preserve">20-107 Lublin, ul. </w:t>
    </w:r>
    <w:proofErr w:type="spellStart"/>
    <w:r w:rsidRPr="00E00F4E">
      <w:rPr>
        <w:rFonts w:ascii="Times New Roman" w:eastAsia="Times New Roman" w:hAnsi="Times New Roman"/>
        <w:sz w:val="20"/>
        <w:szCs w:val="20"/>
        <w:lang w:val="en-US" w:eastAsia="pl-PL"/>
      </w:rPr>
      <w:t>Misjonarska</w:t>
    </w:r>
    <w:proofErr w:type="spellEnd"/>
    <w:r w:rsidRPr="00E00F4E">
      <w:rPr>
        <w:rFonts w:ascii="Times New Roman" w:eastAsia="Times New Roman" w:hAnsi="Times New Roman"/>
        <w:sz w:val="20"/>
        <w:szCs w:val="20"/>
        <w:lang w:val="en-US" w:eastAsia="pl-PL"/>
      </w:rPr>
      <w:t xml:space="preserve"> 20</w:t>
    </w:r>
  </w:p>
  <w:p w14:paraId="1739D54A" w14:textId="77777777" w:rsidR="008250EC" w:rsidRPr="00631CB4" w:rsidRDefault="008250EC" w:rsidP="008250EC">
    <w:pPr>
      <w:autoSpaceDE w:val="0"/>
      <w:autoSpaceDN w:val="0"/>
      <w:adjustRightInd w:val="0"/>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sz w:val="20"/>
        <w:szCs w:val="20"/>
        <w:lang w:val="en-US" w:eastAsia="pl-PL"/>
      </w:rPr>
      <w:t>e-</w:t>
    </w:r>
    <w:r w:rsidRPr="00631CB4">
      <w:rPr>
        <w:rFonts w:ascii="Times New Roman" w:eastAsia="Times New Roman" w:hAnsi="Times New Roman"/>
        <w:sz w:val="20"/>
        <w:szCs w:val="20"/>
        <w:lang w:val="en-US" w:eastAsia="pl-PL"/>
      </w:rPr>
      <w:t xml:space="preserve">mail. </w:t>
    </w:r>
    <w:r>
      <w:rPr>
        <w:rFonts w:ascii="Times New Roman" w:eastAsia="Times New Roman" w:hAnsi="Times New Roman"/>
        <w:sz w:val="20"/>
        <w:szCs w:val="20"/>
        <w:lang w:val="en-US" w:eastAsia="pl-PL"/>
      </w:rPr>
      <w:t>biuroarch.mip@gmail.com</w:t>
    </w:r>
  </w:p>
  <w:p w14:paraId="20B83A7F" w14:textId="0EB20E9D" w:rsidR="008250EC" w:rsidRDefault="00EC1F55" w:rsidP="008250EC">
    <w:pPr>
      <w:spacing w:after="0" w:line="240" w:lineRule="auto"/>
      <w:jc w:val="center"/>
      <w:rPr>
        <w:rFonts w:ascii="Times New Roman" w:eastAsia="Times New Roman" w:hAnsi="Times New Roman"/>
        <w:sz w:val="20"/>
        <w:szCs w:val="20"/>
        <w:lang w:val="en-US" w:eastAsia="pl-PL"/>
      </w:rPr>
    </w:pPr>
    <w:r>
      <w:rPr>
        <w:rFonts w:ascii="Times New Roman" w:eastAsia="Times New Roman" w:hAnsi="Times New Roman"/>
        <w:noProof/>
        <w:sz w:val="20"/>
        <w:szCs w:val="20"/>
        <w:lang w:val="en-US" w:eastAsia="pl-PL"/>
      </w:rPr>
      <mc:AlternateContent>
        <mc:Choice Requires="wps">
          <w:drawing>
            <wp:anchor distT="4294967293" distB="4294967293" distL="114300" distR="114300" simplePos="0" relativeHeight="251659264" behindDoc="0" locked="0" layoutInCell="1" allowOverlap="1" wp14:anchorId="7635BA6E" wp14:editId="77D3AD73">
              <wp:simplePos x="0" y="0"/>
              <wp:positionH relativeFrom="column">
                <wp:posOffset>-542290</wp:posOffset>
              </wp:positionH>
              <wp:positionV relativeFrom="paragraph">
                <wp:posOffset>233679</wp:posOffset>
              </wp:positionV>
              <wp:extent cx="6846570" cy="0"/>
              <wp:effectExtent l="0" t="0" r="0" b="0"/>
              <wp:wrapNone/>
              <wp:docPr id="728043686" name="Łącznik prosty ze strzałką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657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6FD2A769" id="_x0000_t32" coordsize="21600,21600" o:spt="32" o:oned="t" path="m,l21600,21600e" filled="f">
              <v:path arrowok="t" fillok="f" o:connecttype="none"/>
              <o:lock v:ext="edit" shapetype="t"/>
            </v:shapetype>
            <v:shape id="Łącznik prosty ze strzałką 3" o:spid="_x0000_s1026" type="#_x0000_t32" style="position:absolute;margin-left:-42.7pt;margin-top:18.4pt;width:539.1pt;height:0;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"/>
          </w:pict>
        </mc:Fallback>
      </mc:AlternateContent>
    </w:r>
    <w:r w:rsidR="008250EC">
      <w:rPr>
        <w:rFonts w:ascii="Times New Roman" w:eastAsia="Times New Roman" w:hAnsi="Times New Roman"/>
        <w:sz w:val="20"/>
        <w:szCs w:val="20"/>
        <w:lang w:val="en-US" w:eastAsia="pl-PL"/>
      </w:rPr>
      <w:t xml:space="preserve">nr </w:t>
    </w:r>
    <w:r w:rsidR="008250EC" w:rsidRPr="00631CB4">
      <w:rPr>
        <w:rFonts w:ascii="Times New Roman" w:eastAsia="Times New Roman" w:hAnsi="Times New Roman"/>
        <w:sz w:val="20"/>
        <w:szCs w:val="20"/>
        <w:lang w:val="en-US" w:eastAsia="pl-PL"/>
      </w:rPr>
      <w:t>tel. 515-176-118</w:t>
    </w:r>
  </w:p>
  <w:p w14:paraId="56A8DFF8" w14:textId="77777777" w:rsidR="008250EC" w:rsidRPr="00E00F4E" w:rsidRDefault="008250EC" w:rsidP="008250EC">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22AE28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06F3F91"/>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pStyle w:val="Nagwek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00000002"/>
    <w:multiLevelType w:val="multilevel"/>
    <w:tmpl w:val="661CA84C"/>
    <w:name w:val="WW8Num2"/>
    <w:lvl w:ilvl="0">
      <w:start w:val="1"/>
      <w:numFmt w:val="decimal"/>
      <w:lvlText w:val="%1."/>
      <w:lvlJc w:val="left"/>
      <w:pPr>
        <w:tabs>
          <w:tab w:val="num" w:pos="0"/>
        </w:tabs>
        <w:ind w:left="720" w:hanging="360"/>
      </w:pPr>
      <w:rPr>
        <w:rFonts w:hint="default"/>
        <w:b/>
        <w:sz w:val="20"/>
        <w:szCs w:val="20"/>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4" w15:restartNumberingAfterBreak="0">
    <w:nsid w:val="00000003"/>
    <w:multiLevelType w:val="singleLevel"/>
    <w:tmpl w:val="00000003"/>
    <w:name w:val="WW8Num3"/>
    <w:lvl w:ilvl="0">
      <w:start w:val="1"/>
      <w:numFmt w:val="decimal"/>
      <w:lvlText w:val="%1."/>
      <w:lvlJc w:val="left"/>
      <w:pPr>
        <w:tabs>
          <w:tab w:val="num" w:pos="0"/>
        </w:tabs>
        <w:ind w:left="720" w:hanging="360"/>
      </w:pPr>
      <w:rPr>
        <w:rFonts w:hint="default"/>
      </w:rPr>
    </w:lvl>
  </w:abstractNum>
  <w:abstractNum w:abstractNumId="5"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6" w15:restartNumberingAfterBreak="0">
    <w:nsid w:val="00000005"/>
    <w:multiLevelType w:val="singleLevel"/>
    <w:tmpl w:val="00000005"/>
    <w:name w:val="WW8Num5"/>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7" w15:restartNumberingAfterBreak="0">
    <w:nsid w:val="00000006"/>
    <w:multiLevelType w:val="singleLevel"/>
    <w:tmpl w:val="00000006"/>
    <w:name w:val="WW8Num6"/>
    <w:lvl w:ilvl="0">
      <w:start w:val="1"/>
      <w:numFmt w:val="decimal"/>
      <w:lvlText w:val="%1."/>
      <w:lvlJc w:val="left"/>
      <w:pPr>
        <w:tabs>
          <w:tab w:val="num" w:pos="0"/>
        </w:tabs>
        <w:ind w:left="720" w:hanging="360"/>
      </w:pPr>
      <w:rPr>
        <w:rFonts w:ascii="Times New Roman" w:hAnsi="Times New Roman" w:cs="Times New Roman" w:hint="default"/>
        <w:sz w:val="24"/>
        <w:szCs w:val="24"/>
      </w:rPr>
    </w:lvl>
  </w:abstractNum>
  <w:abstractNum w:abstractNumId="8" w15:restartNumberingAfterBreak="0">
    <w:nsid w:val="00000007"/>
    <w:multiLevelType w:val="singleLevel"/>
    <w:tmpl w:val="00000007"/>
    <w:name w:val="WW8Num7"/>
    <w:lvl w:ilvl="0">
      <w:start w:val="1"/>
      <w:numFmt w:val="upperRoman"/>
      <w:lvlText w:val="%1."/>
      <w:lvlJc w:val="left"/>
      <w:pPr>
        <w:tabs>
          <w:tab w:val="num" w:pos="0"/>
        </w:tabs>
        <w:ind w:left="1080" w:hanging="720"/>
      </w:pPr>
      <w:rPr>
        <w:rFonts w:ascii="Times New Roman" w:hAnsi="Times New Roman" w:cs="Times New Roman" w:hint="default"/>
        <w:b/>
        <w:i/>
        <w:sz w:val="24"/>
        <w:szCs w:val="24"/>
      </w:rPr>
    </w:lvl>
  </w:abstractNum>
  <w:abstractNum w:abstractNumId="9" w15:restartNumberingAfterBreak="0">
    <w:nsid w:val="00000008"/>
    <w:multiLevelType w:val="multilevel"/>
    <w:tmpl w:val="00000008"/>
    <w:name w:val="WW8Num8"/>
    <w:lvl w:ilvl="0">
      <w:start w:val="1"/>
      <w:numFmt w:val="decimal"/>
      <w:lvlText w:val="%1."/>
      <w:lvlJc w:val="left"/>
      <w:pPr>
        <w:tabs>
          <w:tab w:val="num" w:pos="0"/>
        </w:tabs>
        <w:ind w:left="720" w:hanging="360"/>
      </w:pPr>
      <w:rPr>
        <w:rFonts w:hint="default"/>
      </w:rPr>
    </w:lvl>
    <w:lvl w:ilvl="1">
      <w:start w:val="1"/>
      <w:numFmt w:val="decimal"/>
      <w:lvlText w:val="%1.%2."/>
      <w:lvlJc w:val="left"/>
      <w:pPr>
        <w:tabs>
          <w:tab w:val="num" w:pos="0"/>
        </w:tabs>
        <w:ind w:left="1080" w:hanging="720"/>
      </w:pPr>
      <w:rPr>
        <w:rFonts w:hint="default"/>
      </w:rPr>
    </w:lvl>
    <w:lvl w:ilvl="2">
      <w:start w:val="1"/>
      <w:numFmt w:val="decimal"/>
      <w:lvlText w:val="%1.%2.%3."/>
      <w:lvlJc w:val="left"/>
      <w:pPr>
        <w:tabs>
          <w:tab w:val="num" w:pos="0"/>
        </w:tabs>
        <w:ind w:left="1080" w:hanging="720"/>
      </w:pPr>
      <w:rPr>
        <w:rFonts w:hint="default"/>
      </w:rPr>
    </w:lvl>
    <w:lvl w:ilvl="3">
      <w:start w:val="1"/>
      <w:numFmt w:val="decimal"/>
      <w:lvlText w:val="%1.%2.%3.%4."/>
      <w:lvlJc w:val="left"/>
      <w:pPr>
        <w:tabs>
          <w:tab w:val="num" w:pos="0"/>
        </w:tabs>
        <w:ind w:left="1440" w:hanging="1080"/>
      </w:pPr>
      <w:rPr>
        <w:rFonts w:hint="default"/>
      </w:rPr>
    </w:lvl>
    <w:lvl w:ilvl="4">
      <w:start w:val="1"/>
      <w:numFmt w:val="decimal"/>
      <w:lvlText w:val="%1.%2.%3.%4.%5."/>
      <w:lvlJc w:val="left"/>
      <w:pPr>
        <w:tabs>
          <w:tab w:val="num" w:pos="0"/>
        </w:tabs>
        <w:ind w:left="1440" w:hanging="1080"/>
      </w:pPr>
      <w:rPr>
        <w:rFonts w:hint="default"/>
      </w:rPr>
    </w:lvl>
    <w:lvl w:ilvl="5">
      <w:start w:val="1"/>
      <w:numFmt w:val="decimal"/>
      <w:lvlText w:val="%1.%2.%3.%4.%5.%6."/>
      <w:lvlJc w:val="left"/>
      <w:pPr>
        <w:tabs>
          <w:tab w:val="num" w:pos="0"/>
        </w:tabs>
        <w:ind w:left="1800" w:hanging="1440"/>
      </w:pPr>
      <w:rPr>
        <w:rFonts w:hint="default"/>
      </w:rPr>
    </w:lvl>
    <w:lvl w:ilvl="6">
      <w:start w:val="1"/>
      <w:numFmt w:val="decimal"/>
      <w:lvlText w:val="%1.%2.%3.%4.%5.%6.%7."/>
      <w:lvlJc w:val="left"/>
      <w:pPr>
        <w:tabs>
          <w:tab w:val="num" w:pos="0"/>
        </w:tabs>
        <w:ind w:left="2160" w:hanging="1800"/>
      </w:pPr>
      <w:rPr>
        <w:rFonts w:hint="default"/>
      </w:rPr>
    </w:lvl>
    <w:lvl w:ilvl="7">
      <w:start w:val="1"/>
      <w:numFmt w:val="decimal"/>
      <w:lvlText w:val="%1.%2.%3.%4.%5.%6.%7.%8."/>
      <w:lvlJc w:val="left"/>
      <w:pPr>
        <w:tabs>
          <w:tab w:val="num" w:pos="0"/>
        </w:tabs>
        <w:ind w:left="2160" w:hanging="1800"/>
      </w:pPr>
      <w:rPr>
        <w:rFonts w:hint="default"/>
      </w:rPr>
    </w:lvl>
    <w:lvl w:ilvl="8">
      <w:start w:val="1"/>
      <w:numFmt w:val="decimal"/>
      <w:lvlText w:val="%1.%2.%3.%4.%5.%6.%7.%8.%9."/>
      <w:lvlJc w:val="left"/>
      <w:pPr>
        <w:tabs>
          <w:tab w:val="num" w:pos="0"/>
        </w:tabs>
        <w:ind w:left="2520" w:hanging="2160"/>
      </w:pPr>
      <w:rPr>
        <w:rFonts w:hint="default"/>
      </w:rPr>
    </w:lvl>
  </w:abstractNum>
  <w:abstractNum w:abstractNumId="10" w15:restartNumberingAfterBreak="0">
    <w:nsid w:val="00000009"/>
    <w:multiLevelType w:val="singleLevel"/>
    <w:tmpl w:val="00000009"/>
    <w:name w:val="WW8Num9"/>
    <w:lvl w:ilvl="0">
      <w:start w:val="1"/>
      <w:numFmt w:val="decimal"/>
      <w:lvlText w:val="%1."/>
      <w:lvlJc w:val="left"/>
      <w:pPr>
        <w:tabs>
          <w:tab w:val="num" w:pos="0"/>
        </w:tabs>
        <w:ind w:left="720" w:hanging="360"/>
      </w:pPr>
      <w:rPr>
        <w:rFonts w:ascii="Times New Roman" w:hAnsi="Times New Roman" w:cs="Times New Roman" w:hint="default"/>
        <w:b w:val="0"/>
        <w:sz w:val="24"/>
        <w:szCs w:val="24"/>
      </w:rPr>
    </w:lvl>
  </w:abstractNum>
  <w:abstractNum w:abstractNumId="11" w15:restartNumberingAfterBreak="0">
    <w:nsid w:val="0000000A"/>
    <w:multiLevelType w:val="multilevel"/>
    <w:tmpl w:val="0000000A"/>
    <w:name w:val="WW8Num1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 w15:restartNumberingAfterBreak="0">
    <w:nsid w:val="051B0AA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6853AEF"/>
    <w:multiLevelType w:val="hybridMultilevel"/>
    <w:tmpl w:val="1AB63DD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097630E8"/>
    <w:multiLevelType w:val="hybridMultilevel"/>
    <w:tmpl w:val="E758DE6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A050B4F"/>
    <w:multiLevelType w:val="hybridMultilevel"/>
    <w:tmpl w:val="1A6284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BE33D75"/>
    <w:multiLevelType w:val="hybridMultilevel"/>
    <w:tmpl w:val="F544F2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A7065C1"/>
    <w:multiLevelType w:val="multilevel"/>
    <w:tmpl w:val="8B34E9EA"/>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1D090AC1"/>
    <w:multiLevelType w:val="hybridMultilevel"/>
    <w:tmpl w:val="A1745192"/>
    <w:lvl w:ilvl="0" w:tplc="6A98D3D2">
      <w:start w:val="1"/>
      <w:numFmt w:val="lowerLetter"/>
      <w:lvlText w:val="%1)"/>
      <w:lvlJc w:val="left"/>
      <w:pPr>
        <w:ind w:left="1106" w:hanging="360"/>
      </w:pPr>
      <w:rPr>
        <w:rFonts w:hint="default"/>
      </w:rPr>
    </w:lvl>
    <w:lvl w:ilvl="1" w:tplc="04150019">
      <w:start w:val="1"/>
      <w:numFmt w:val="lowerLetter"/>
      <w:lvlText w:val="%2."/>
      <w:lvlJc w:val="left"/>
      <w:pPr>
        <w:ind w:left="1826" w:hanging="360"/>
      </w:pPr>
    </w:lvl>
    <w:lvl w:ilvl="2" w:tplc="0415001B">
      <w:start w:val="1"/>
      <w:numFmt w:val="lowerRoman"/>
      <w:lvlText w:val="%3."/>
      <w:lvlJc w:val="right"/>
      <w:pPr>
        <w:ind w:left="2546" w:hanging="180"/>
      </w:pPr>
    </w:lvl>
    <w:lvl w:ilvl="3" w:tplc="0415000F" w:tentative="1">
      <w:start w:val="1"/>
      <w:numFmt w:val="decimal"/>
      <w:lvlText w:val="%4."/>
      <w:lvlJc w:val="left"/>
      <w:pPr>
        <w:ind w:left="3266" w:hanging="360"/>
      </w:pPr>
    </w:lvl>
    <w:lvl w:ilvl="4" w:tplc="04150019" w:tentative="1">
      <w:start w:val="1"/>
      <w:numFmt w:val="lowerLetter"/>
      <w:lvlText w:val="%5."/>
      <w:lvlJc w:val="left"/>
      <w:pPr>
        <w:ind w:left="3986" w:hanging="360"/>
      </w:pPr>
    </w:lvl>
    <w:lvl w:ilvl="5" w:tplc="0415001B" w:tentative="1">
      <w:start w:val="1"/>
      <w:numFmt w:val="lowerRoman"/>
      <w:lvlText w:val="%6."/>
      <w:lvlJc w:val="right"/>
      <w:pPr>
        <w:ind w:left="4706" w:hanging="180"/>
      </w:pPr>
    </w:lvl>
    <w:lvl w:ilvl="6" w:tplc="0415000F" w:tentative="1">
      <w:start w:val="1"/>
      <w:numFmt w:val="decimal"/>
      <w:lvlText w:val="%7."/>
      <w:lvlJc w:val="left"/>
      <w:pPr>
        <w:ind w:left="5426" w:hanging="360"/>
      </w:pPr>
    </w:lvl>
    <w:lvl w:ilvl="7" w:tplc="04150019" w:tentative="1">
      <w:start w:val="1"/>
      <w:numFmt w:val="lowerLetter"/>
      <w:lvlText w:val="%8."/>
      <w:lvlJc w:val="left"/>
      <w:pPr>
        <w:ind w:left="6146" w:hanging="360"/>
      </w:pPr>
    </w:lvl>
    <w:lvl w:ilvl="8" w:tplc="0415001B" w:tentative="1">
      <w:start w:val="1"/>
      <w:numFmt w:val="lowerRoman"/>
      <w:lvlText w:val="%9."/>
      <w:lvlJc w:val="right"/>
      <w:pPr>
        <w:ind w:left="6866" w:hanging="180"/>
      </w:pPr>
    </w:lvl>
  </w:abstractNum>
  <w:abstractNum w:abstractNumId="19" w15:restartNumberingAfterBreak="0">
    <w:nsid w:val="1ECF2D06"/>
    <w:multiLevelType w:val="hybridMultilevel"/>
    <w:tmpl w:val="A5067E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222B08C9"/>
    <w:multiLevelType w:val="hybridMultilevel"/>
    <w:tmpl w:val="5A886B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25363592"/>
    <w:multiLevelType w:val="hybridMultilevel"/>
    <w:tmpl w:val="D8D4F9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7E065FB"/>
    <w:multiLevelType w:val="hybridMultilevel"/>
    <w:tmpl w:val="47E46EB0"/>
    <w:lvl w:ilvl="0" w:tplc="91063CD6">
      <w:start w:val="1"/>
      <w:numFmt w:val="lowerLetter"/>
      <w:lvlText w:val="%1."/>
      <w:lvlJc w:val="left"/>
      <w:pPr>
        <w:ind w:left="1776" w:hanging="360"/>
      </w:pPr>
      <w:rPr>
        <w:rFonts w:hint="default"/>
      </w:rPr>
    </w:lvl>
    <w:lvl w:ilvl="1" w:tplc="04150019">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3" w15:restartNumberingAfterBreak="0">
    <w:nsid w:val="27EBB848"/>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A320C29"/>
    <w:multiLevelType w:val="multilevel"/>
    <w:tmpl w:val="75C6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2C20571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15:restartNumberingAfterBreak="0">
    <w:nsid w:val="2D8505DE"/>
    <w:multiLevelType w:val="multilevel"/>
    <w:tmpl w:val="DB62F46A"/>
    <w:lvl w:ilvl="0">
      <w:start w:val="5"/>
      <w:numFmt w:val="decimal"/>
      <w:lvlText w:val="%1."/>
      <w:lvlJc w:val="left"/>
      <w:pPr>
        <w:tabs>
          <w:tab w:val="num" w:pos="720"/>
        </w:tabs>
        <w:ind w:left="720" w:hanging="360"/>
      </w:pPr>
      <w:rPr>
        <w:rFonts w:ascii="Times New Roman" w:hAnsi="Times New Roman" w:cs="Times New Roman" w:hint="default"/>
        <w:sz w:val="24"/>
        <w:szCs w:val="24"/>
      </w:rPr>
    </w:lvl>
    <w:lvl w:ilvl="1">
      <w:start w:val="1"/>
      <w:numFmt w:val="decimal"/>
      <w:lvlText w:val="%2."/>
      <w:lvlJc w:val="left"/>
      <w:pPr>
        <w:tabs>
          <w:tab w:val="num" w:pos="1080"/>
        </w:tabs>
        <w:ind w:left="1080" w:hanging="360"/>
      </w:pPr>
      <w:rPr>
        <w:rFonts w:hint="default"/>
      </w:rPr>
    </w:lvl>
    <w:lvl w:ilvl="2">
      <w:start w:val="1"/>
      <w:numFmt w:val="decimal"/>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27" w15:restartNumberingAfterBreak="0">
    <w:nsid w:val="30D05B87"/>
    <w:multiLevelType w:val="multilevel"/>
    <w:tmpl w:val="47E20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95E05F7"/>
    <w:multiLevelType w:val="hybridMultilevel"/>
    <w:tmpl w:val="E47628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DA11B9D"/>
    <w:multiLevelType w:val="hybridMultilevel"/>
    <w:tmpl w:val="46B4DB04"/>
    <w:lvl w:ilvl="0" w:tplc="9D74E080">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15:restartNumberingAfterBreak="0">
    <w:nsid w:val="448D24A6"/>
    <w:multiLevelType w:val="multilevel"/>
    <w:tmpl w:val="4322F3F2"/>
    <w:lvl w:ilvl="0">
      <w:start w:val="1"/>
      <w:numFmt w:val="none"/>
      <w:lvlText w:val=""/>
      <w:lvlJc w:val="left"/>
      <w:pPr>
        <w:ind w:left="600"/>
      </w:pPr>
    </w:lvl>
    <w:lvl w:ilvl="1">
      <w:start w:val="1"/>
      <w:numFmt w:val="none"/>
      <w:lvlText w:val=""/>
      <w:lvlJc w:val="left"/>
      <w:pPr>
        <w:ind w:left="1200"/>
      </w:pPr>
    </w:lvl>
    <w:lvl w:ilvl="2">
      <w:start w:val="1"/>
      <w:numFmt w:val="none"/>
      <w:lvlText w:val=""/>
      <w:lvlJc w:val="left"/>
      <w:pPr>
        <w:ind w:left="1800"/>
      </w:pPr>
    </w:lvl>
    <w:lvl w:ilvl="3">
      <w:start w:val="1"/>
      <w:numFmt w:val="none"/>
      <w:lvlText w:val=""/>
      <w:lvlJc w:val="left"/>
      <w:pPr>
        <w:ind w:left="2400"/>
      </w:pPr>
    </w:lvl>
    <w:lvl w:ilvl="4">
      <w:start w:val="1"/>
      <w:numFmt w:val="none"/>
      <w:lvlText w:val=""/>
      <w:lvlJc w:val="left"/>
      <w:pPr>
        <w:ind w:left="3000"/>
      </w:pPr>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492672FA"/>
    <w:multiLevelType w:val="hybridMultilevel"/>
    <w:tmpl w:val="65B2FB60"/>
    <w:lvl w:ilvl="0" w:tplc="04150017">
      <w:start w:val="1"/>
      <w:numFmt w:val="lowerLetter"/>
      <w:lvlText w:val="%1)"/>
      <w:lvlJc w:val="left"/>
      <w:pPr>
        <w:ind w:left="720" w:hanging="360"/>
      </w:pPr>
      <w:rPr>
        <w:rFonts w:ascii="Times New Roman" w:hAnsi="Times New Roman"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5A29145B"/>
    <w:multiLevelType w:val="multilevel"/>
    <w:tmpl w:val="3F868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5CBB44F1"/>
    <w:multiLevelType w:val="hybridMultilevel"/>
    <w:tmpl w:val="3E6037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0C10ACA"/>
    <w:multiLevelType w:val="multilevel"/>
    <w:tmpl w:val="523671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23F62DB"/>
    <w:multiLevelType w:val="multilevel"/>
    <w:tmpl w:val="4E3CA6EA"/>
    <w:lvl w:ilvl="0">
      <w:start w:val="3"/>
      <w:numFmt w:val="decimal"/>
      <w:lvlText w:val="%1"/>
      <w:lvlJc w:val="left"/>
      <w:pPr>
        <w:ind w:left="360" w:hanging="360"/>
      </w:pPr>
      <w:rPr>
        <w:rFonts w:hint="default"/>
        <w:b/>
        <w:u w:val="single"/>
      </w:rPr>
    </w:lvl>
    <w:lvl w:ilvl="1">
      <w:start w:val="2"/>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6" w15:restartNumberingAfterBreak="0">
    <w:nsid w:val="65DC7F01"/>
    <w:multiLevelType w:val="multilevel"/>
    <w:tmpl w:val="00000002"/>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7" w15:restartNumberingAfterBreak="0">
    <w:nsid w:val="6CB237D3"/>
    <w:multiLevelType w:val="multilevel"/>
    <w:tmpl w:val="D67286C4"/>
    <w:lvl w:ilvl="0">
      <w:start w:val="3"/>
      <w:numFmt w:val="decimal"/>
      <w:lvlText w:val="%1"/>
      <w:lvlJc w:val="left"/>
      <w:pPr>
        <w:ind w:left="360" w:hanging="360"/>
      </w:pPr>
      <w:rPr>
        <w:rFonts w:hint="default"/>
        <w:b/>
        <w:u w:val="single"/>
      </w:rPr>
    </w:lvl>
    <w:lvl w:ilvl="1">
      <w:start w:val="7"/>
      <w:numFmt w:val="decimal"/>
      <w:lvlText w:val="%1.%2"/>
      <w:lvlJc w:val="left"/>
      <w:pPr>
        <w:ind w:left="720" w:hanging="360"/>
      </w:pPr>
      <w:rPr>
        <w:rFonts w:hint="default"/>
        <w:b/>
        <w:u w:val="single"/>
      </w:rPr>
    </w:lvl>
    <w:lvl w:ilvl="2">
      <w:start w:val="1"/>
      <w:numFmt w:val="decimal"/>
      <w:lvlText w:val="%1.%2.%3"/>
      <w:lvlJc w:val="left"/>
      <w:pPr>
        <w:ind w:left="1440" w:hanging="720"/>
      </w:pPr>
      <w:rPr>
        <w:rFonts w:hint="default"/>
        <w:b/>
        <w:u w:val="single"/>
      </w:rPr>
    </w:lvl>
    <w:lvl w:ilvl="3">
      <w:start w:val="1"/>
      <w:numFmt w:val="decimal"/>
      <w:lvlText w:val="%1.%2.%3.%4"/>
      <w:lvlJc w:val="left"/>
      <w:pPr>
        <w:ind w:left="1800" w:hanging="720"/>
      </w:pPr>
      <w:rPr>
        <w:rFonts w:hint="default"/>
        <w:b/>
        <w:u w:val="single"/>
      </w:rPr>
    </w:lvl>
    <w:lvl w:ilvl="4">
      <w:start w:val="1"/>
      <w:numFmt w:val="decimal"/>
      <w:lvlText w:val="%1.%2.%3.%4.%5"/>
      <w:lvlJc w:val="left"/>
      <w:pPr>
        <w:ind w:left="2160" w:hanging="720"/>
      </w:pPr>
      <w:rPr>
        <w:rFonts w:hint="default"/>
        <w:b/>
        <w:u w:val="single"/>
      </w:rPr>
    </w:lvl>
    <w:lvl w:ilvl="5">
      <w:start w:val="1"/>
      <w:numFmt w:val="decimal"/>
      <w:lvlText w:val="%1.%2.%3.%4.%5.%6"/>
      <w:lvlJc w:val="left"/>
      <w:pPr>
        <w:ind w:left="2880" w:hanging="1080"/>
      </w:pPr>
      <w:rPr>
        <w:rFonts w:hint="default"/>
        <w:b/>
        <w:u w:val="single"/>
      </w:rPr>
    </w:lvl>
    <w:lvl w:ilvl="6">
      <w:start w:val="1"/>
      <w:numFmt w:val="decimal"/>
      <w:lvlText w:val="%1.%2.%3.%4.%5.%6.%7"/>
      <w:lvlJc w:val="left"/>
      <w:pPr>
        <w:ind w:left="3240" w:hanging="1080"/>
      </w:pPr>
      <w:rPr>
        <w:rFonts w:hint="default"/>
        <w:b/>
        <w:u w:val="single"/>
      </w:rPr>
    </w:lvl>
    <w:lvl w:ilvl="7">
      <w:start w:val="1"/>
      <w:numFmt w:val="decimal"/>
      <w:lvlText w:val="%1.%2.%3.%4.%5.%6.%7.%8"/>
      <w:lvlJc w:val="left"/>
      <w:pPr>
        <w:ind w:left="3960" w:hanging="1440"/>
      </w:pPr>
      <w:rPr>
        <w:rFonts w:hint="default"/>
        <w:b/>
        <w:u w:val="single"/>
      </w:rPr>
    </w:lvl>
    <w:lvl w:ilvl="8">
      <w:start w:val="1"/>
      <w:numFmt w:val="decimal"/>
      <w:lvlText w:val="%1.%2.%3.%4.%5.%6.%7.%8.%9"/>
      <w:lvlJc w:val="left"/>
      <w:pPr>
        <w:ind w:left="4320" w:hanging="1440"/>
      </w:pPr>
      <w:rPr>
        <w:rFonts w:hint="default"/>
        <w:b/>
        <w:u w:val="single"/>
      </w:rPr>
    </w:lvl>
  </w:abstractNum>
  <w:abstractNum w:abstractNumId="38" w15:restartNumberingAfterBreak="0">
    <w:nsid w:val="73833B37"/>
    <w:multiLevelType w:val="hybridMultilevel"/>
    <w:tmpl w:val="2772952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69A3369"/>
    <w:multiLevelType w:val="hybridMultilevel"/>
    <w:tmpl w:val="061004D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0" w15:restartNumberingAfterBreak="0">
    <w:nsid w:val="78175090"/>
    <w:multiLevelType w:val="multilevel"/>
    <w:tmpl w:val="D2360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7A8A4763"/>
    <w:multiLevelType w:val="hybridMultilevel"/>
    <w:tmpl w:val="DAB61F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7B983F6E"/>
    <w:multiLevelType w:val="hybridMultilevel"/>
    <w:tmpl w:val="4B94FE2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7C8C4C07"/>
    <w:multiLevelType w:val="multilevel"/>
    <w:tmpl w:val="F1E229DE"/>
    <w:lvl w:ilvl="0">
      <w:start w:val="2"/>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16cid:durableId="2124760619">
    <w:abstractNumId w:val="2"/>
  </w:num>
  <w:num w:numId="2" w16cid:durableId="975914689">
    <w:abstractNumId w:val="36"/>
  </w:num>
  <w:num w:numId="3" w16cid:durableId="224994033">
    <w:abstractNumId w:val="22"/>
  </w:num>
  <w:num w:numId="4" w16cid:durableId="819997484">
    <w:abstractNumId w:val="13"/>
  </w:num>
  <w:num w:numId="5" w16cid:durableId="104441015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26538631">
    <w:abstractNumId w:val="18"/>
  </w:num>
  <w:num w:numId="7" w16cid:durableId="1397626145">
    <w:abstractNumId w:val="30"/>
  </w:num>
  <w:num w:numId="8" w16cid:durableId="1669863381">
    <w:abstractNumId w:val="26"/>
  </w:num>
  <w:num w:numId="9" w16cid:durableId="1682662382">
    <w:abstractNumId w:val="29"/>
  </w:num>
  <w:num w:numId="10" w16cid:durableId="1045250265">
    <w:abstractNumId w:val="16"/>
  </w:num>
  <w:num w:numId="11" w16cid:durableId="118888259">
    <w:abstractNumId w:val="17"/>
  </w:num>
  <w:num w:numId="12" w16cid:durableId="296643514">
    <w:abstractNumId w:val="19"/>
  </w:num>
  <w:num w:numId="13" w16cid:durableId="2129543803">
    <w:abstractNumId w:val="20"/>
  </w:num>
  <w:num w:numId="14" w16cid:durableId="1469935666">
    <w:abstractNumId w:val="33"/>
  </w:num>
  <w:num w:numId="15" w16cid:durableId="271868083">
    <w:abstractNumId w:val="43"/>
  </w:num>
  <w:num w:numId="16" w16cid:durableId="1968583346">
    <w:abstractNumId w:val="35"/>
  </w:num>
  <w:num w:numId="17" w16cid:durableId="792553693">
    <w:abstractNumId w:val="37"/>
  </w:num>
  <w:num w:numId="18" w16cid:durableId="2119641814">
    <w:abstractNumId w:val="38"/>
  </w:num>
  <w:num w:numId="19" w16cid:durableId="598636323">
    <w:abstractNumId w:val="24"/>
  </w:num>
  <w:num w:numId="20" w16cid:durableId="1140609456">
    <w:abstractNumId w:val="42"/>
  </w:num>
  <w:num w:numId="21" w16cid:durableId="1200241410">
    <w:abstractNumId w:val="39"/>
  </w:num>
  <w:num w:numId="22" w16cid:durableId="416440623">
    <w:abstractNumId w:val="9"/>
  </w:num>
  <w:num w:numId="23" w16cid:durableId="62220686">
    <w:abstractNumId w:val="12"/>
  </w:num>
  <w:num w:numId="24" w16cid:durableId="1897930021">
    <w:abstractNumId w:val="41"/>
  </w:num>
  <w:num w:numId="25" w16cid:durableId="2059088870">
    <w:abstractNumId w:val="14"/>
  </w:num>
  <w:num w:numId="26" w16cid:durableId="163520700">
    <w:abstractNumId w:val="23"/>
  </w:num>
  <w:num w:numId="27" w16cid:durableId="591011292">
    <w:abstractNumId w:val="21"/>
  </w:num>
  <w:num w:numId="28" w16cid:durableId="1367289719">
    <w:abstractNumId w:val="15"/>
  </w:num>
  <w:num w:numId="29" w16cid:durableId="2043289043">
    <w:abstractNumId w:val="31"/>
  </w:num>
  <w:num w:numId="30" w16cid:durableId="1464348887">
    <w:abstractNumId w:val="25"/>
  </w:num>
  <w:num w:numId="31" w16cid:durableId="633296366">
    <w:abstractNumId w:val="1"/>
  </w:num>
  <w:num w:numId="32" w16cid:durableId="1793401592">
    <w:abstractNumId w:val="0"/>
  </w:num>
  <w:num w:numId="33" w16cid:durableId="603617540">
    <w:abstractNumId w:val="28"/>
  </w:num>
  <w:num w:numId="34" w16cid:durableId="1103379354">
    <w:abstractNumId w:val="27"/>
  </w:num>
  <w:num w:numId="35" w16cid:durableId="852766780">
    <w:abstractNumId w:val="32"/>
  </w:num>
  <w:num w:numId="36" w16cid:durableId="304244139">
    <w:abstractNumId w:val="34"/>
  </w:num>
  <w:num w:numId="37" w16cid:durableId="395665794">
    <w:abstractNumId w:val="4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4C6F"/>
    <w:rsid w:val="00031868"/>
    <w:rsid w:val="00055055"/>
    <w:rsid w:val="00060EC3"/>
    <w:rsid w:val="00061327"/>
    <w:rsid w:val="000700C4"/>
    <w:rsid w:val="000733C2"/>
    <w:rsid w:val="00077348"/>
    <w:rsid w:val="000806A6"/>
    <w:rsid w:val="00081A4A"/>
    <w:rsid w:val="0009168A"/>
    <w:rsid w:val="000A017D"/>
    <w:rsid w:val="000B3C7A"/>
    <w:rsid w:val="000B3E66"/>
    <w:rsid w:val="0011621D"/>
    <w:rsid w:val="0011708D"/>
    <w:rsid w:val="00152D49"/>
    <w:rsid w:val="00180F1C"/>
    <w:rsid w:val="001A109C"/>
    <w:rsid w:val="001A7052"/>
    <w:rsid w:val="001B6ACA"/>
    <w:rsid w:val="001D51E1"/>
    <w:rsid w:val="001E38FB"/>
    <w:rsid w:val="001E5E32"/>
    <w:rsid w:val="001E6CA5"/>
    <w:rsid w:val="0020163A"/>
    <w:rsid w:val="00202777"/>
    <w:rsid w:val="002301FB"/>
    <w:rsid w:val="002437C2"/>
    <w:rsid w:val="00266B24"/>
    <w:rsid w:val="002769FD"/>
    <w:rsid w:val="00291E45"/>
    <w:rsid w:val="00292CD1"/>
    <w:rsid w:val="00292F0D"/>
    <w:rsid w:val="002B7B14"/>
    <w:rsid w:val="002E220E"/>
    <w:rsid w:val="00300E55"/>
    <w:rsid w:val="00314081"/>
    <w:rsid w:val="00324097"/>
    <w:rsid w:val="00332A54"/>
    <w:rsid w:val="00350F12"/>
    <w:rsid w:val="00352B65"/>
    <w:rsid w:val="0036518B"/>
    <w:rsid w:val="00384857"/>
    <w:rsid w:val="003853BF"/>
    <w:rsid w:val="003A3459"/>
    <w:rsid w:val="003A51B3"/>
    <w:rsid w:val="003B1CE1"/>
    <w:rsid w:val="003C5138"/>
    <w:rsid w:val="003C6FD1"/>
    <w:rsid w:val="003D11A8"/>
    <w:rsid w:val="003D3D00"/>
    <w:rsid w:val="003F3F01"/>
    <w:rsid w:val="00426909"/>
    <w:rsid w:val="00426A0E"/>
    <w:rsid w:val="004272B5"/>
    <w:rsid w:val="00433866"/>
    <w:rsid w:val="004414AA"/>
    <w:rsid w:val="00455B8E"/>
    <w:rsid w:val="004634BB"/>
    <w:rsid w:val="00465FF3"/>
    <w:rsid w:val="00471A7F"/>
    <w:rsid w:val="00485D38"/>
    <w:rsid w:val="0049641C"/>
    <w:rsid w:val="004A0C9A"/>
    <w:rsid w:val="004A246D"/>
    <w:rsid w:val="004B1C8E"/>
    <w:rsid w:val="004B4CB7"/>
    <w:rsid w:val="004B7173"/>
    <w:rsid w:val="004C3E5F"/>
    <w:rsid w:val="004D5297"/>
    <w:rsid w:val="004E0D7F"/>
    <w:rsid w:val="004E71FD"/>
    <w:rsid w:val="004F0BD3"/>
    <w:rsid w:val="005103E5"/>
    <w:rsid w:val="0051438B"/>
    <w:rsid w:val="00521F30"/>
    <w:rsid w:val="00524E60"/>
    <w:rsid w:val="00531C18"/>
    <w:rsid w:val="00546724"/>
    <w:rsid w:val="00560F05"/>
    <w:rsid w:val="005625EE"/>
    <w:rsid w:val="005732B1"/>
    <w:rsid w:val="005F3DF6"/>
    <w:rsid w:val="005F5A2C"/>
    <w:rsid w:val="00602CE6"/>
    <w:rsid w:val="006259FF"/>
    <w:rsid w:val="00640063"/>
    <w:rsid w:val="0064576E"/>
    <w:rsid w:val="00653CC4"/>
    <w:rsid w:val="00660401"/>
    <w:rsid w:val="006605F1"/>
    <w:rsid w:val="0066595F"/>
    <w:rsid w:val="006728EE"/>
    <w:rsid w:val="00672A2D"/>
    <w:rsid w:val="00674BAB"/>
    <w:rsid w:val="00686AB0"/>
    <w:rsid w:val="00686AC2"/>
    <w:rsid w:val="006B4E5F"/>
    <w:rsid w:val="006B79FB"/>
    <w:rsid w:val="006C7841"/>
    <w:rsid w:val="006E4175"/>
    <w:rsid w:val="006F12E7"/>
    <w:rsid w:val="007177CC"/>
    <w:rsid w:val="007302C4"/>
    <w:rsid w:val="00736A6B"/>
    <w:rsid w:val="007416CB"/>
    <w:rsid w:val="00750E36"/>
    <w:rsid w:val="007510DB"/>
    <w:rsid w:val="007519AC"/>
    <w:rsid w:val="0077526C"/>
    <w:rsid w:val="00783A7E"/>
    <w:rsid w:val="007B2BDF"/>
    <w:rsid w:val="007C5AF6"/>
    <w:rsid w:val="007D0DC0"/>
    <w:rsid w:val="007D2698"/>
    <w:rsid w:val="007D4275"/>
    <w:rsid w:val="007E1914"/>
    <w:rsid w:val="008032C0"/>
    <w:rsid w:val="008218E9"/>
    <w:rsid w:val="008250EC"/>
    <w:rsid w:val="008352F6"/>
    <w:rsid w:val="008373B6"/>
    <w:rsid w:val="008444C9"/>
    <w:rsid w:val="00863371"/>
    <w:rsid w:val="00864A5B"/>
    <w:rsid w:val="0086685B"/>
    <w:rsid w:val="00870597"/>
    <w:rsid w:val="00882703"/>
    <w:rsid w:val="00886E27"/>
    <w:rsid w:val="0089238C"/>
    <w:rsid w:val="008B078E"/>
    <w:rsid w:val="008B15E5"/>
    <w:rsid w:val="008B1A58"/>
    <w:rsid w:val="008B1E4B"/>
    <w:rsid w:val="008B4620"/>
    <w:rsid w:val="008B462D"/>
    <w:rsid w:val="008F4C27"/>
    <w:rsid w:val="00900135"/>
    <w:rsid w:val="00904A88"/>
    <w:rsid w:val="00906ED6"/>
    <w:rsid w:val="00921D2B"/>
    <w:rsid w:val="00940065"/>
    <w:rsid w:val="009411F3"/>
    <w:rsid w:val="00961312"/>
    <w:rsid w:val="0097054F"/>
    <w:rsid w:val="009E3E51"/>
    <w:rsid w:val="009F3B19"/>
    <w:rsid w:val="00A26E91"/>
    <w:rsid w:val="00A40631"/>
    <w:rsid w:val="00A4488F"/>
    <w:rsid w:val="00A5240A"/>
    <w:rsid w:val="00A5369C"/>
    <w:rsid w:val="00A80C06"/>
    <w:rsid w:val="00A91734"/>
    <w:rsid w:val="00AB3566"/>
    <w:rsid w:val="00AC4484"/>
    <w:rsid w:val="00AE480D"/>
    <w:rsid w:val="00AE7976"/>
    <w:rsid w:val="00AF2A81"/>
    <w:rsid w:val="00B32FE4"/>
    <w:rsid w:val="00B35DCE"/>
    <w:rsid w:val="00B43CE7"/>
    <w:rsid w:val="00B72C8D"/>
    <w:rsid w:val="00B8399D"/>
    <w:rsid w:val="00BA226A"/>
    <w:rsid w:val="00BA49BB"/>
    <w:rsid w:val="00BB3915"/>
    <w:rsid w:val="00BE282D"/>
    <w:rsid w:val="00BF589F"/>
    <w:rsid w:val="00C052C2"/>
    <w:rsid w:val="00C27FEA"/>
    <w:rsid w:val="00C4137B"/>
    <w:rsid w:val="00C43E74"/>
    <w:rsid w:val="00C60AFE"/>
    <w:rsid w:val="00C6400B"/>
    <w:rsid w:val="00C659E3"/>
    <w:rsid w:val="00CB133D"/>
    <w:rsid w:val="00CC21A2"/>
    <w:rsid w:val="00CE5A5A"/>
    <w:rsid w:val="00CF1657"/>
    <w:rsid w:val="00CF2855"/>
    <w:rsid w:val="00D07121"/>
    <w:rsid w:val="00D14C6F"/>
    <w:rsid w:val="00D34970"/>
    <w:rsid w:val="00D45FD7"/>
    <w:rsid w:val="00D60BAC"/>
    <w:rsid w:val="00D623FF"/>
    <w:rsid w:val="00D638C4"/>
    <w:rsid w:val="00D75670"/>
    <w:rsid w:val="00D80083"/>
    <w:rsid w:val="00D963C8"/>
    <w:rsid w:val="00DA4CEA"/>
    <w:rsid w:val="00DB698F"/>
    <w:rsid w:val="00DC25C2"/>
    <w:rsid w:val="00DD323A"/>
    <w:rsid w:val="00DE6639"/>
    <w:rsid w:val="00DF08B9"/>
    <w:rsid w:val="00E00F4E"/>
    <w:rsid w:val="00E16565"/>
    <w:rsid w:val="00E66DF8"/>
    <w:rsid w:val="00E83F05"/>
    <w:rsid w:val="00E949A9"/>
    <w:rsid w:val="00EC1F55"/>
    <w:rsid w:val="00EC2F63"/>
    <w:rsid w:val="00EC4344"/>
    <w:rsid w:val="00ED3537"/>
    <w:rsid w:val="00EE5C57"/>
    <w:rsid w:val="00EF13E2"/>
    <w:rsid w:val="00F102B2"/>
    <w:rsid w:val="00F1231A"/>
    <w:rsid w:val="00F24BF3"/>
    <w:rsid w:val="00F3209F"/>
    <w:rsid w:val="00F37079"/>
    <w:rsid w:val="00F57D96"/>
    <w:rsid w:val="00F667C2"/>
    <w:rsid w:val="00F81CCC"/>
    <w:rsid w:val="00F91153"/>
    <w:rsid w:val="00FA5045"/>
    <w:rsid w:val="00FB40BF"/>
    <w:rsid w:val="00FC0629"/>
    <w:rsid w:val="00FD5A68"/>
    <w:rsid w:val="00FD627B"/>
    <w:rsid w:val="00FE7FED"/>
    <w:rsid w:val="00FF278B"/>
    <w:rsid w:val="00FF3418"/>
    <w:rsid w:val="00FF43FB"/>
    <w:rsid w:val="00FF7A0D"/>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B486C1"/>
  <w15:docId w15:val="{3F661178-1C3A-44EC-882A-FE8792D243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3C5138"/>
    <w:pPr>
      <w:suppressAutoHyphens/>
      <w:spacing w:after="200" w:line="276" w:lineRule="auto"/>
    </w:pPr>
    <w:rPr>
      <w:rFonts w:ascii="Calibri" w:eastAsia="Calibri" w:hAnsi="Calibri" w:cs="Calibri"/>
      <w:lang w:eastAsia="zh-CN"/>
    </w:rPr>
  </w:style>
  <w:style w:type="paragraph" w:styleId="Nagwek1">
    <w:name w:val="heading 1"/>
    <w:basedOn w:val="Normalny"/>
    <w:next w:val="Normalny"/>
    <w:link w:val="Nagwek1Znak"/>
    <w:uiPriority w:val="9"/>
    <w:qFormat/>
    <w:rsid w:val="00D14C6F"/>
    <w:pPr>
      <w:keepNext/>
      <w:spacing w:before="240" w:after="60"/>
      <w:outlineLvl w:val="0"/>
    </w:pPr>
    <w:rPr>
      <w:rFonts w:ascii="Calibri Light" w:eastAsia="Times New Roman" w:hAnsi="Calibri Light" w:cs="Times New Roman"/>
      <w:b/>
      <w:bCs/>
      <w:kern w:val="32"/>
      <w:sz w:val="32"/>
      <w:szCs w:val="32"/>
    </w:rPr>
  </w:style>
  <w:style w:type="paragraph" w:styleId="Nagwek2">
    <w:name w:val="heading 2"/>
    <w:basedOn w:val="Normalny"/>
    <w:next w:val="Normalny"/>
    <w:link w:val="Nagwek2Znak"/>
    <w:qFormat/>
    <w:rsid w:val="00D14C6F"/>
    <w:pPr>
      <w:keepNext/>
      <w:numPr>
        <w:ilvl w:val="1"/>
        <w:numId w:val="1"/>
      </w:numPr>
      <w:spacing w:before="240" w:after="60"/>
      <w:outlineLvl w:val="1"/>
    </w:pPr>
    <w:rPr>
      <w:rFonts w:ascii="Cambria" w:eastAsia="Times New Roman" w:hAnsi="Cambria" w:cs="Cambria"/>
      <w:b/>
      <w:bCs/>
      <w:i/>
      <w:iCs/>
      <w:sz w:val="28"/>
      <w:szCs w:val="28"/>
    </w:rPr>
  </w:style>
  <w:style w:type="paragraph" w:styleId="Nagwek3">
    <w:name w:val="heading 3"/>
    <w:basedOn w:val="Normalny"/>
    <w:next w:val="Normalny"/>
    <w:link w:val="Nagwek3Znak"/>
    <w:uiPriority w:val="9"/>
    <w:semiHidden/>
    <w:unhideWhenUsed/>
    <w:qFormat/>
    <w:rsid w:val="00D14C6F"/>
    <w:pPr>
      <w:keepNext/>
      <w:spacing w:before="240" w:after="60"/>
      <w:outlineLvl w:val="2"/>
    </w:pPr>
    <w:rPr>
      <w:rFonts w:ascii="Calibri Light" w:eastAsia="Times New Roman" w:hAnsi="Calibri Light" w:cs="Times New Roman"/>
      <w:b/>
      <w:bCs/>
      <w:sz w:val="26"/>
      <w:szCs w:val="26"/>
    </w:rPr>
  </w:style>
  <w:style w:type="paragraph" w:styleId="Nagwek4">
    <w:name w:val="heading 4"/>
    <w:basedOn w:val="Normalny"/>
    <w:next w:val="Normalny"/>
    <w:link w:val="Nagwek4Znak"/>
    <w:uiPriority w:val="9"/>
    <w:semiHidden/>
    <w:unhideWhenUsed/>
    <w:qFormat/>
    <w:rsid w:val="00D14C6F"/>
    <w:pPr>
      <w:keepNext/>
      <w:spacing w:before="240" w:after="60"/>
      <w:outlineLvl w:val="3"/>
    </w:pPr>
    <w:rPr>
      <w:rFonts w:eastAsia="Times New Roman" w:cs="Times New Roman"/>
      <w:b/>
      <w:bCs/>
      <w:sz w:val="28"/>
      <w:szCs w:val="28"/>
    </w:rPr>
  </w:style>
  <w:style w:type="paragraph" w:styleId="Nagwek5">
    <w:name w:val="heading 5"/>
    <w:basedOn w:val="Normalny"/>
    <w:next w:val="Normalny"/>
    <w:link w:val="Nagwek5Znak"/>
    <w:uiPriority w:val="9"/>
    <w:semiHidden/>
    <w:unhideWhenUsed/>
    <w:qFormat/>
    <w:rsid w:val="00D14C6F"/>
    <w:pPr>
      <w:spacing w:before="240" w:after="60"/>
      <w:outlineLvl w:val="4"/>
    </w:pPr>
    <w:rPr>
      <w:rFonts w:eastAsia="Times New Roman" w:cs="Times New Roman"/>
      <w:b/>
      <w:bCs/>
      <w:i/>
      <w:i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14C6F"/>
    <w:rPr>
      <w:rFonts w:ascii="Calibri Light" w:eastAsia="Times New Roman" w:hAnsi="Calibri Light" w:cs="Times New Roman"/>
      <w:b/>
      <w:bCs/>
      <w:kern w:val="32"/>
      <w:sz w:val="32"/>
      <w:szCs w:val="32"/>
      <w:lang w:eastAsia="zh-CN"/>
    </w:rPr>
  </w:style>
  <w:style w:type="character" w:customStyle="1" w:styleId="Nagwek2Znak">
    <w:name w:val="Nagłówek 2 Znak"/>
    <w:basedOn w:val="Domylnaczcionkaakapitu"/>
    <w:link w:val="Nagwek2"/>
    <w:rsid w:val="00D14C6F"/>
    <w:rPr>
      <w:rFonts w:ascii="Cambria" w:eastAsia="Times New Roman" w:hAnsi="Cambria" w:cs="Cambria"/>
      <w:b/>
      <w:bCs/>
      <w:i/>
      <w:iCs/>
      <w:sz w:val="28"/>
      <w:szCs w:val="28"/>
      <w:lang w:eastAsia="zh-CN"/>
    </w:rPr>
  </w:style>
  <w:style w:type="character" w:customStyle="1" w:styleId="Nagwek3Znak">
    <w:name w:val="Nagłówek 3 Znak"/>
    <w:basedOn w:val="Domylnaczcionkaakapitu"/>
    <w:link w:val="Nagwek3"/>
    <w:uiPriority w:val="9"/>
    <w:semiHidden/>
    <w:rsid w:val="00D14C6F"/>
    <w:rPr>
      <w:rFonts w:ascii="Calibri Light" w:eastAsia="Times New Roman" w:hAnsi="Calibri Light" w:cs="Times New Roman"/>
      <w:b/>
      <w:bCs/>
      <w:sz w:val="26"/>
      <w:szCs w:val="26"/>
      <w:lang w:eastAsia="zh-CN"/>
    </w:rPr>
  </w:style>
  <w:style w:type="character" w:customStyle="1" w:styleId="Nagwek4Znak">
    <w:name w:val="Nagłówek 4 Znak"/>
    <w:basedOn w:val="Domylnaczcionkaakapitu"/>
    <w:link w:val="Nagwek4"/>
    <w:uiPriority w:val="9"/>
    <w:semiHidden/>
    <w:rsid w:val="00D14C6F"/>
    <w:rPr>
      <w:rFonts w:ascii="Calibri" w:eastAsia="Times New Roman" w:hAnsi="Calibri" w:cs="Times New Roman"/>
      <w:b/>
      <w:bCs/>
      <w:sz w:val="28"/>
      <w:szCs w:val="28"/>
      <w:lang w:eastAsia="zh-CN"/>
    </w:rPr>
  </w:style>
  <w:style w:type="character" w:customStyle="1" w:styleId="Nagwek5Znak">
    <w:name w:val="Nagłówek 5 Znak"/>
    <w:basedOn w:val="Domylnaczcionkaakapitu"/>
    <w:link w:val="Nagwek5"/>
    <w:uiPriority w:val="9"/>
    <w:semiHidden/>
    <w:rsid w:val="00D14C6F"/>
    <w:rPr>
      <w:rFonts w:ascii="Calibri" w:eastAsia="Times New Roman" w:hAnsi="Calibri" w:cs="Times New Roman"/>
      <w:b/>
      <w:bCs/>
      <w:i/>
      <w:iCs/>
      <w:sz w:val="26"/>
      <w:szCs w:val="26"/>
      <w:lang w:eastAsia="zh-CN"/>
    </w:rPr>
  </w:style>
  <w:style w:type="character" w:customStyle="1" w:styleId="WW8Num1z0">
    <w:name w:val="WW8Num1z0"/>
    <w:rsid w:val="00D14C6F"/>
  </w:style>
  <w:style w:type="character" w:customStyle="1" w:styleId="WW8Num1z1">
    <w:name w:val="WW8Num1z1"/>
    <w:rsid w:val="00D14C6F"/>
  </w:style>
  <w:style w:type="character" w:customStyle="1" w:styleId="WW8Num1z2">
    <w:name w:val="WW8Num1z2"/>
    <w:rsid w:val="00D14C6F"/>
  </w:style>
  <w:style w:type="character" w:customStyle="1" w:styleId="WW8Num1z3">
    <w:name w:val="WW8Num1z3"/>
    <w:rsid w:val="00D14C6F"/>
  </w:style>
  <w:style w:type="character" w:customStyle="1" w:styleId="WW8Num1z4">
    <w:name w:val="WW8Num1z4"/>
    <w:rsid w:val="00D14C6F"/>
  </w:style>
  <w:style w:type="character" w:customStyle="1" w:styleId="WW8Num1z5">
    <w:name w:val="WW8Num1z5"/>
    <w:rsid w:val="00D14C6F"/>
  </w:style>
  <w:style w:type="character" w:customStyle="1" w:styleId="WW8Num1z6">
    <w:name w:val="WW8Num1z6"/>
    <w:rsid w:val="00D14C6F"/>
  </w:style>
  <w:style w:type="character" w:customStyle="1" w:styleId="WW8Num1z7">
    <w:name w:val="WW8Num1z7"/>
    <w:rsid w:val="00D14C6F"/>
  </w:style>
  <w:style w:type="character" w:customStyle="1" w:styleId="WW8Num1z8">
    <w:name w:val="WW8Num1z8"/>
    <w:rsid w:val="00D14C6F"/>
  </w:style>
  <w:style w:type="character" w:customStyle="1" w:styleId="WW8Num2z0">
    <w:name w:val="WW8Num2z0"/>
    <w:rsid w:val="00D14C6F"/>
    <w:rPr>
      <w:rFonts w:hint="default"/>
      <w:b/>
      <w:sz w:val="28"/>
      <w:szCs w:val="28"/>
    </w:rPr>
  </w:style>
  <w:style w:type="character" w:customStyle="1" w:styleId="WW8Num2z1">
    <w:name w:val="WW8Num2z1"/>
    <w:rsid w:val="00D14C6F"/>
    <w:rPr>
      <w:rFonts w:hint="default"/>
    </w:rPr>
  </w:style>
  <w:style w:type="character" w:customStyle="1" w:styleId="WW8Num3z0">
    <w:name w:val="WW8Num3z0"/>
    <w:rsid w:val="00D14C6F"/>
    <w:rPr>
      <w:rFonts w:hint="default"/>
    </w:rPr>
  </w:style>
  <w:style w:type="character" w:customStyle="1" w:styleId="WW8Num4z0">
    <w:name w:val="WW8Num4z0"/>
    <w:rsid w:val="00D14C6F"/>
    <w:rPr>
      <w:rFonts w:hint="default"/>
    </w:rPr>
  </w:style>
  <w:style w:type="character" w:customStyle="1" w:styleId="WW8Num5z0">
    <w:name w:val="WW8Num5z0"/>
    <w:rsid w:val="00D14C6F"/>
    <w:rPr>
      <w:rFonts w:ascii="Times New Roman" w:hAnsi="Times New Roman" w:cs="Times New Roman" w:hint="default"/>
      <w:sz w:val="24"/>
      <w:szCs w:val="24"/>
    </w:rPr>
  </w:style>
  <w:style w:type="character" w:customStyle="1" w:styleId="WW8Num6z0">
    <w:name w:val="WW8Num6z0"/>
    <w:rsid w:val="00D14C6F"/>
    <w:rPr>
      <w:rFonts w:ascii="Times New Roman" w:hAnsi="Times New Roman" w:cs="Times New Roman" w:hint="default"/>
      <w:sz w:val="24"/>
      <w:szCs w:val="24"/>
    </w:rPr>
  </w:style>
  <w:style w:type="character" w:customStyle="1" w:styleId="WW8Num7z0">
    <w:name w:val="WW8Num7z0"/>
    <w:rsid w:val="00D14C6F"/>
    <w:rPr>
      <w:rFonts w:ascii="Times New Roman" w:hAnsi="Times New Roman" w:cs="Times New Roman" w:hint="default"/>
      <w:b/>
      <w:i/>
      <w:sz w:val="24"/>
      <w:szCs w:val="24"/>
    </w:rPr>
  </w:style>
  <w:style w:type="character" w:customStyle="1" w:styleId="WW8Num8z0">
    <w:name w:val="WW8Num8z0"/>
    <w:rsid w:val="00D14C6F"/>
    <w:rPr>
      <w:rFonts w:hint="default"/>
    </w:rPr>
  </w:style>
  <w:style w:type="character" w:customStyle="1" w:styleId="WW8Num9z0">
    <w:name w:val="WW8Num9z0"/>
    <w:rsid w:val="00D14C6F"/>
    <w:rPr>
      <w:rFonts w:ascii="Times New Roman" w:hAnsi="Times New Roman" w:cs="Times New Roman" w:hint="default"/>
      <w:b w:val="0"/>
      <w:sz w:val="24"/>
      <w:szCs w:val="24"/>
    </w:rPr>
  </w:style>
  <w:style w:type="character" w:customStyle="1" w:styleId="Domylnaczcionkaakapitu2">
    <w:name w:val="Domyślna czcionka akapitu2"/>
    <w:rsid w:val="00D14C6F"/>
  </w:style>
  <w:style w:type="character" w:customStyle="1" w:styleId="WW8Num3z1">
    <w:name w:val="WW8Num3z1"/>
    <w:rsid w:val="00D14C6F"/>
  </w:style>
  <w:style w:type="character" w:customStyle="1" w:styleId="WW8Num3z2">
    <w:name w:val="WW8Num3z2"/>
    <w:rsid w:val="00D14C6F"/>
  </w:style>
  <w:style w:type="character" w:customStyle="1" w:styleId="WW8Num3z3">
    <w:name w:val="WW8Num3z3"/>
    <w:rsid w:val="00D14C6F"/>
  </w:style>
  <w:style w:type="character" w:customStyle="1" w:styleId="WW8Num3z4">
    <w:name w:val="WW8Num3z4"/>
    <w:rsid w:val="00D14C6F"/>
  </w:style>
  <w:style w:type="character" w:customStyle="1" w:styleId="WW8Num3z5">
    <w:name w:val="WW8Num3z5"/>
    <w:rsid w:val="00D14C6F"/>
  </w:style>
  <w:style w:type="character" w:customStyle="1" w:styleId="WW8Num3z6">
    <w:name w:val="WW8Num3z6"/>
    <w:rsid w:val="00D14C6F"/>
  </w:style>
  <w:style w:type="character" w:customStyle="1" w:styleId="WW8Num3z7">
    <w:name w:val="WW8Num3z7"/>
    <w:rsid w:val="00D14C6F"/>
  </w:style>
  <w:style w:type="character" w:customStyle="1" w:styleId="WW8Num3z8">
    <w:name w:val="WW8Num3z8"/>
    <w:rsid w:val="00D14C6F"/>
  </w:style>
  <w:style w:type="character" w:customStyle="1" w:styleId="WW8Num4z1">
    <w:name w:val="WW8Num4z1"/>
    <w:rsid w:val="00D14C6F"/>
    <w:rPr>
      <w:rFonts w:ascii="Courier New" w:hAnsi="Courier New" w:cs="Courier New" w:hint="default"/>
      <w:sz w:val="20"/>
    </w:rPr>
  </w:style>
  <w:style w:type="character" w:customStyle="1" w:styleId="WW8Num4z2">
    <w:name w:val="WW8Num4z2"/>
    <w:rsid w:val="00D14C6F"/>
    <w:rPr>
      <w:rFonts w:ascii="Wingdings" w:hAnsi="Wingdings" w:cs="Wingdings" w:hint="default"/>
      <w:sz w:val="20"/>
    </w:rPr>
  </w:style>
  <w:style w:type="character" w:customStyle="1" w:styleId="WW8Num5z1">
    <w:name w:val="WW8Num5z1"/>
    <w:rsid w:val="00D14C6F"/>
  </w:style>
  <w:style w:type="character" w:customStyle="1" w:styleId="WW8Num5z2">
    <w:name w:val="WW8Num5z2"/>
    <w:rsid w:val="00D14C6F"/>
  </w:style>
  <w:style w:type="character" w:customStyle="1" w:styleId="WW8Num5z3">
    <w:name w:val="WW8Num5z3"/>
    <w:rsid w:val="00D14C6F"/>
  </w:style>
  <w:style w:type="character" w:customStyle="1" w:styleId="WW8Num5z4">
    <w:name w:val="WW8Num5z4"/>
    <w:rsid w:val="00D14C6F"/>
  </w:style>
  <w:style w:type="character" w:customStyle="1" w:styleId="WW8Num5z5">
    <w:name w:val="WW8Num5z5"/>
    <w:rsid w:val="00D14C6F"/>
  </w:style>
  <w:style w:type="character" w:customStyle="1" w:styleId="WW8Num5z6">
    <w:name w:val="WW8Num5z6"/>
    <w:rsid w:val="00D14C6F"/>
  </w:style>
  <w:style w:type="character" w:customStyle="1" w:styleId="WW8Num5z7">
    <w:name w:val="WW8Num5z7"/>
    <w:rsid w:val="00D14C6F"/>
  </w:style>
  <w:style w:type="character" w:customStyle="1" w:styleId="WW8Num5z8">
    <w:name w:val="WW8Num5z8"/>
    <w:rsid w:val="00D14C6F"/>
  </w:style>
  <w:style w:type="character" w:customStyle="1" w:styleId="WW8Num6z1">
    <w:name w:val="WW8Num6z1"/>
    <w:rsid w:val="00D14C6F"/>
  </w:style>
  <w:style w:type="character" w:customStyle="1" w:styleId="WW8Num6z2">
    <w:name w:val="WW8Num6z2"/>
    <w:rsid w:val="00D14C6F"/>
  </w:style>
  <w:style w:type="character" w:customStyle="1" w:styleId="WW8Num6z3">
    <w:name w:val="WW8Num6z3"/>
    <w:rsid w:val="00D14C6F"/>
  </w:style>
  <w:style w:type="character" w:customStyle="1" w:styleId="WW8Num6z4">
    <w:name w:val="WW8Num6z4"/>
    <w:rsid w:val="00D14C6F"/>
  </w:style>
  <w:style w:type="character" w:customStyle="1" w:styleId="WW8Num6z5">
    <w:name w:val="WW8Num6z5"/>
    <w:rsid w:val="00D14C6F"/>
  </w:style>
  <w:style w:type="character" w:customStyle="1" w:styleId="WW8Num6z6">
    <w:name w:val="WW8Num6z6"/>
    <w:rsid w:val="00D14C6F"/>
  </w:style>
  <w:style w:type="character" w:customStyle="1" w:styleId="WW8Num6z7">
    <w:name w:val="WW8Num6z7"/>
    <w:rsid w:val="00D14C6F"/>
  </w:style>
  <w:style w:type="character" w:customStyle="1" w:styleId="WW8Num6z8">
    <w:name w:val="WW8Num6z8"/>
    <w:rsid w:val="00D14C6F"/>
  </w:style>
  <w:style w:type="character" w:customStyle="1" w:styleId="WW8Num7z1">
    <w:name w:val="WW8Num7z1"/>
    <w:rsid w:val="00D14C6F"/>
    <w:rPr>
      <w:rFonts w:ascii="Courier New" w:hAnsi="Courier New" w:cs="Courier New" w:hint="default"/>
      <w:sz w:val="20"/>
    </w:rPr>
  </w:style>
  <w:style w:type="character" w:customStyle="1" w:styleId="WW8Num7z2">
    <w:name w:val="WW8Num7z2"/>
    <w:rsid w:val="00D14C6F"/>
    <w:rPr>
      <w:rFonts w:ascii="Wingdings" w:hAnsi="Wingdings" w:cs="Wingdings" w:hint="default"/>
      <w:sz w:val="20"/>
    </w:rPr>
  </w:style>
  <w:style w:type="character" w:customStyle="1" w:styleId="WW8Num8z1">
    <w:name w:val="WW8Num8z1"/>
    <w:rsid w:val="00D14C6F"/>
    <w:rPr>
      <w:rFonts w:ascii="Courier New" w:hAnsi="Courier New" w:cs="Courier New" w:hint="default"/>
      <w:sz w:val="20"/>
    </w:rPr>
  </w:style>
  <w:style w:type="character" w:customStyle="1" w:styleId="WW8Num8z2">
    <w:name w:val="WW8Num8z2"/>
    <w:rsid w:val="00D14C6F"/>
    <w:rPr>
      <w:rFonts w:ascii="Wingdings" w:hAnsi="Wingdings" w:cs="Wingdings" w:hint="default"/>
      <w:sz w:val="20"/>
    </w:rPr>
  </w:style>
  <w:style w:type="character" w:customStyle="1" w:styleId="WW8Num9z1">
    <w:name w:val="WW8Num9z1"/>
    <w:rsid w:val="00D14C6F"/>
  </w:style>
  <w:style w:type="character" w:customStyle="1" w:styleId="WW8Num9z2">
    <w:name w:val="WW8Num9z2"/>
    <w:rsid w:val="00D14C6F"/>
  </w:style>
  <w:style w:type="character" w:customStyle="1" w:styleId="WW8Num9z3">
    <w:name w:val="WW8Num9z3"/>
    <w:rsid w:val="00D14C6F"/>
  </w:style>
  <w:style w:type="character" w:customStyle="1" w:styleId="WW8Num9z4">
    <w:name w:val="WW8Num9z4"/>
    <w:rsid w:val="00D14C6F"/>
  </w:style>
  <w:style w:type="character" w:customStyle="1" w:styleId="WW8Num9z5">
    <w:name w:val="WW8Num9z5"/>
    <w:rsid w:val="00D14C6F"/>
  </w:style>
  <w:style w:type="character" w:customStyle="1" w:styleId="WW8Num9z6">
    <w:name w:val="WW8Num9z6"/>
    <w:rsid w:val="00D14C6F"/>
  </w:style>
  <w:style w:type="character" w:customStyle="1" w:styleId="WW8Num9z7">
    <w:name w:val="WW8Num9z7"/>
    <w:rsid w:val="00D14C6F"/>
  </w:style>
  <w:style w:type="character" w:customStyle="1" w:styleId="WW8Num9z8">
    <w:name w:val="WW8Num9z8"/>
    <w:rsid w:val="00D14C6F"/>
  </w:style>
  <w:style w:type="character" w:customStyle="1" w:styleId="WW8Num10z0">
    <w:name w:val="WW8Num10z0"/>
    <w:rsid w:val="00D14C6F"/>
    <w:rPr>
      <w:rFonts w:ascii="Symbol" w:hAnsi="Symbol" w:cs="Symbol" w:hint="default"/>
      <w:sz w:val="20"/>
    </w:rPr>
  </w:style>
  <w:style w:type="character" w:customStyle="1" w:styleId="WW8Num10z1">
    <w:name w:val="WW8Num10z1"/>
    <w:rsid w:val="00D14C6F"/>
    <w:rPr>
      <w:rFonts w:ascii="Courier New" w:hAnsi="Courier New" w:cs="Courier New" w:hint="default"/>
      <w:sz w:val="20"/>
    </w:rPr>
  </w:style>
  <w:style w:type="character" w:customStyle="1" w:styleId="WW8Num10z2">
    <w:name w:val="WW8Num10z2"/>
    <w:rsid w:val="00D14C6F"/>
    <w:rPr>
      <w:rFonts w:ascii="Wingdings" w:hAnsi="Wingdings" w:cs="Wingdings" w:hint="default"/>
      <w:sz w:val="20"/>
    </w:rPr>
  </w:style>
  <w:style w:type="character" w:customStyle="1" w:styleId="WW8Num11z0">
    <w:name w:val="WW8Num11z0"/>
    <w:rsid w:val="00D14C6F"/>
    <w:rPr>
      <w:rFonts w:ascii="Symbol" w:hAnsi="Symbol" w:cs="Symbol" w:hint="default"/>
      <w:sz w:val="20"/>
    </w:rPr>
  </w:style>
  <w:style w:type="character" w:customStyle="1" w:styleId="WW8Num11z1">
    <w:name w:val="WW8Num11z1"/>
    <w:rsid w:val="00D14C6F"/>
    <w:rPr>
      <w:rFonts w:ascii="Courier New" w:hAnsi="Courier New" w:cs="Courier New" w:hint="default"/>
      <w:sz w:val="20"/>
    </w:rPr>
  </w:style>
  <w:style w:type="character" w:customStyle="1" w:styleId="WW8Num11z2">
    <w:name w:val="WW8Num11z2"/>
    <w:rsid w:val="00D14C6F"/>
    <w:rPr>
      <w:rFonts w:ascii="Wingdings" w:hAnsi="Wingdings" w:cs="Wingdings" w:hint="default"/>
      <w:sz w:val="20"/>
    </w:rPr>
  </w:style>
  <w:style w:type="character" w:customStyle="1" w:styleId="WW8Num12z0">
    <w:name w:val="WW8Num12z0"/>
    <w:rsid w:val="00D14C6F"/>
    <w:rPr>
      <w:rFonts w:ascii="Symbol" w:hAnsi="Symbol" w:cs="Symbol" w:hint="default"/>
      <w:sz w:val="20"/>
    </w:rPr>
  </w:style>
  <w:style w:type="character" w:customStyle="1" w:styleId="WW8Num12z1">
    <w:name w:val="WW8Num12z1"/>
    <w:rsid w:val="00D14C6F"/>
    <w:rPr>
      <w:rFonts w:ascii="Courier New" w:hAnsi="Courier New" w:cs="Courier New" w:hint="default"/>
      <w:sz w:val="20"/>
    </w:rPr>
  </w:style>
  <w:style w:type="character" w:customStyle="1" w:styleId="WW8Num12z2">
    <w:name w:val="WW8Num12z2"/>
    <w:rsid w:val="00D14C6F"/>
    <w:rPr>
      <w:rFonts w:ascii="Wingdings" w:hAnsi="Wingdings" w:cs="Wingdings" w:hint="default"/>
      <w:sz w:val="20"/>
    </w:rPr>
  </w:style>
  <w:style w:type="character" w:customStyle="1" w:styleId="WW8Num13z0">
    <w:name w:val="WW8Num13z0"/>
    <w:rsid w:val="00D14C6F"/>
    <w:rPr>
      <w:rFonts w:hint="default"/>
    </w:rPr>
  </w:style>
  <w:style w:type="character" w:customStyle="1" w:styleId="WW8Num13z1">
    <w:name w:val="WW8Num13z1"/>
    <w:rsid w:val="00D14C6F"/>
  </w:style>
  <w:style w:type="character" w:customStyle="1" w:styleId="WW8Num13z2">
    <w:name w:val="WW8Num13z2"/>
    <w:rsid w:val="00D14C6F"/>
  </w:style>
  <w:style w:type="character" w:customStyle="1" w:styleId="WW8Num13z3">
    <w:name w:val="WW8Num13z3"/>
    <w:rsid w:val="00D14C6F"/>
  </w:style>
  <w:style w:type="character" w:customStyle="1" w:styleId="WW8Num13z4">
    <w:name w:val="WW8Num13z4"/>
    <w:rsid w:val="00D14C6F"/>
  </w:style>
  <w:style w:type="character" w:customStyle="1" w:styleId="WW8Num13z5">
    <w:name w:val="WW8Num13z5"/>
    <w:rsid w:val="00D14C6F"/>
  </w:style>
  <w:style w:type="character" w:customStyle="1" w:styleId="WW8Num13z6">
    <w:name w:val="WW8Num13z6"/>
    <w:rsid w:val="00D14C6F"/>
  </w:style>
  <w:style w:type="character" w:customStyle="1" w:styleId="WW8Num13z7">
    <w:name w:val="WW8Num13z7"/>
    <w:rsid w:val="00D14C6F"/>
  </w:style>
  <w:style w:type="character" w:customStyle="1" w:styleId="WW8Num13z8">
    <w:name w:val="WW8Num13z8"/>
    <w:rsid w:val="00D14C6F"/>
  </w:style>
  <w:style w:type="character" w:customStyle="1" w:styleId="WW8Num14z0">
    <w:name w:val="WW8Num14z0"/>
    <w:rsid w:val="00D14C6F"/>
    <w:rPr>
      <w:rFonts w:ascii="Symbol" w:hAnsi="Symbol" w:cs="Symbol" w:hint="default"/>
      <w:sz w:val="20"/>
    </w:rPr>
  </w:style>
  <w:style w:type="character" w:customStyle="1" w:styleId="WW8Num14z1">
    <w:name w:val="WW8Num14z1"/>
    <w:rsid w:val="00D14C6F"/>
    <w:rPr>
      <w:rFonts w:ascii="Courier New" w:hAnsi="Courier New" w:cs="Courier New" w:hint="default"/>
      <w:sz w:val="20"/>
    </w:rPr>
  </w:style>
  <w:style w:type="character" w:customStyle="1" w:styleId="WW8Num14z2">
    <w:name w:val="WW8Num14z2"/>
    <w:rsid w:val="00D14C6F"/>
    <w:rPr>
      <w:rFonts w:ascii="Wingdings" w:hAnsi="Wingdings" w:cs="Wingdings" w:hint="default"/>
      <w:sz w:val="20"/>
    </w:rPr>
  </w:style>
  <w:style w:type="character" w:customStyle="1" w:styleId="WW8Num15z0">
    <w:name w:val="WW8Num15z0"/>
    <w:rsid w:val="00D14C6F"/>
    <w:rPr>
      <w:rFonts w:ascii="Symbol" w:hAnsi="Symbol" w:cs="Symbol" w:hint="default"/>
      <w:sz w:val="20"/>
    </w:rPr>
  </w:style>
  <w:style w:type="character" w:customStyle="1" w:styleId="WW8Num15z1">
    <w:name w:val="WW8Num15z1"/>
    <w:rsid w:val="00D14C6F"/>
    <w:rPr>
      <w:rFonts w:ascii="Courier New" w:hAnsi="Courier New" w:cs="Courier New" w:hint="default"/>
      <w:sz w:val="20"/>
    </w:rPr>
  </w:style>
  <w:style w:type="character" w:customStyle="1" w:styleId="WW8Num15z2">
    <w:name w:val="WW8Num15z2"/>
    <w:rsid w:val="00D14C6F"/>
    <w:rPr>
      <w:rFonts w:ascii="Wingdings" w:hAnsi="Wingdings" w:cs="Wingdings" w:hint="default"/>
      <w:sz w:val="20"/>
    </w:rPr>
  </w:style>
  <w:style w:type="character" w:customStyle="1" w:styleId="WW8Num16z0">
    <w:name w:val="WW8Num16z0"/>
    <w:rsid w:val="00D14C6F"/>
    <w:rPr>
      <w:rFonts w:ascii="Symbol" w:hAnsi="Symbol" w:cs="Symbol" w:hint="default"/>
      <w:sz w:val="20"/>
    </w:rPr>
  </w:style>
  <w:style w:type="character" w:customStyle="1" w:styleId="WW8Num16z1">
    <w:name w:val="WW8Num16z1"/>
    <w:rsid w:val="00D14C6F"/>
    <w:rPr>
      <w:rFonts w:ascii="Courier New" w:hAnsi="Courier New" w:cs="Courier New" w:hint="default"/>
      <w:sz w:val="20"/>
    </w:rPr>
  </w:style>
  <w:style w:type="character" w:customStyle="1" w:styleId="WW8Num16z2">
    <w:name w:val="WW8Num16z2"/>
    <w:rsid w:val="00D14C6F"/>
    <w:rPr>
      <w:rFonts w:ascii="Wingdings" w:hAnsi="Wingdings" w:cs="Wingdings" w:hint="default"/>
      <w:sz w:val="20"/>
    </w:rPr>
  </w:style>
  <w:style w:type="character" w:customStyle="1" w:styleId="WW8Num17z0">
    <w:name w:val="WW8Num17z0"/>
    <w:rsid w:val="00D14C6F"/>
    <w:rPr>
      <w:rFonts w:hint="default"/>
      <w:sz w:val="26"/>
    </w:rPr>
  </w:style>
  <w:style w:type="character" w:customStyle="1" w:styleId="WW8Num17z1">
    <w:name w:val="WW8Num17z1"/>
    <w:rsid w:val="00D14C6F"/>
  </w:style>
  <w:style w:type="character" w:customStyle="1" w:styleId="WW8Num17z2">
    <w:name w:val="WW8Num17z2"/>
    <w:rsid w:val="00D14C6F"/>
  </w:style>
  <w:style w:type="character" w:customStyle="1" w:styleId="WW8Num17z3">
    <w:name w:val="WW8Num17z3"/>
    <w:rsid w:val="00D14C6F"/>
  </w:style>
  <w:style w:type="character" w:customStyle="1" w:styleId="WW8Num17z4">
    <w:name w:val="WW8Num17z4"/>
    <w:rsid w:val="00D14C6F"/>
  </w:style>
  <w:style w:type="character" w:customStyle="1" w:styleId="WW8Num17z5">
    <w:name w:val="WW8Num17z5"/>
    <w:rsid w:val="00D14C6F"/>
  </w:style>
  <w:style w:type="character" w:customStyle="1" w:styleId="WW8Num17z6">
    <w:name w:val="WW8Num17z6"/>
    <w:rsid w:val="00D14C6F"/>
  </w:style>
  <w:style w:type="character" w:customStyle="1" w:styleId="WW8Num17z7">
    <w:name w:val="WW8Num17z7"/>
    <w:rsid w:val="00D14C6F"/>
  </w:style>
  <w:style w:type="character" w:customStyle="1" w:styleId="WW8Num17z8">
    <w:name w:val="WW8Num17z8"/>
    <w:rsid w:val="00D14C6F"/>
  </w:style>
  <w:style w:type="character" w:customStyle="1" w:styleId="WW8Num18z0">
    <w:name w:val="WW8Num18z0"/>
    <w:rsid w:val="00D14C6F"/>
  </w:style>
  <w:style w:type="character" w:customStyle="1" w:styleId="WW8Num18z1">
    <w:name w:val="WW8Num18z1"/>
    <w:rsid w:val="00D14C6F"/>
  </w:style>
  <w:style w:type="character" w:customStyle="1" w:styleId="WW8Num18z2">
    <w:name w:val="WW8Num18z2"/>
    <w:rsid w:val="00D14C6F"/>
  </w:style>
  <w:style w:type="character" w:customStyle="1" w:styleId="WW8Num18z3">
    <w:name w:val="WW8Num18z3"/>
    <w:rsid w:val="00D14C6F"/>
  </w:style>
  <w:style w:type="character" w:customStyle="1" w:styleId="WW8Num18z4">
    <w:name w:val="WW8Num18z4"/>
    <w:rsid w:val="00D14C6F"/>
  </w:style>
  <w:style w:type="character" w:customStyle="1" w:styleId="WW8Num18z5">
    <w:name w:val="WW8Num18z5"/>
    <w:rsid w:val="00D14C6F"/>
  </w:style>
  <w:style w:type="character" w:customStyle="1" w:styleId="WW8Num18z6">
    <w:name w:val="WW8Num18z6"/>
    <w:rsid w:val="00D14C6F"/>
  </w:style>
  <w:style w:type="character" w:customStyle="1" w:styleId="WW8Num18z7">
    <w:name w:val="WW8Num18z7"/>
    <w:rsid w:val="00D14C6F"/>
  </w:style>
  <w:style w:type="character" w:customStyle="1" w:styleId="WW8Num18z8">
    <w:name w:val="WW8Num18z8"/>
    <w:rsid w:val="00D14C6F"/>
  </w:style>
  <w:style w:type="character" w:customStyle="1" w:styleId="WW8Num19z0">
    <w:name w:val="WW8Num19z0"/>
    <w:rsid w:val="00D14C6F"/>
    <w:rPr>
      <w:rFonts w:hint="default"/>
    </w:rPr>
  </w:style>
  <w:style w:type="character" w:customStyle="1" w:styleId="WW8Num19z1">
    <w:name w:val="WW8Num19z1"/>
    <w:rsid w:val="00D14C6F"/>
  </w:style>
  <w:style w:type="character" w:customStyle="1" w:styleId="WW8Num19z2">
    <w:name w:val="WW8Num19z2"/>
    <w:rsid w:val="00D14C6F"/>
  </w:style>
  <w:style w:type="character" w:customStyle="1" w:styleId="WW8Num19z3">
    <w:name w:val="WW8Num19z3"/>
    <w:rsid w:val="00D14C6F"/>
  </w:style>
  <w:style w:type="character" w:customStyle="1" w:styleId="WW8Num19z4">
    <w:name w:val="WW8Num19z4"/>
    <w:rsid w:val="00D14C6F"/>
  </w:style>
  <w:style w:type="character" w:customStyle="1" w:styleId="WW8Num19z5">
    <w:name w:val="WW8Num19z5"/>
    <w:rsid w:val="00D14C6F"/>
  </w:style>
  <w:style w:type="character" w:customStyle="1" w:styleId="WW8Num19z6">
    <w:name w:val="WW8Num19z6"/>
    <w:rsid w:val="00D14C6F"/>
  </w:style>
  <w:style w:type="character" w:customStyle="1" w:styleId="WW8Num19z7">
    <w:name w:val="WW8Num19z7"/>
    <w:rsid w:val="00D14C6F"/>
  </w:style>
  <w:style w:type="character" w:customStyle="1" w:styleId="WW8Num19z8">
    <w:name w:val="WW8Num19z8"/>
    <w:rsid w:val="00D14C6F"/>
  </w:style>
  <w:style w:type="character" w:customStyle="1" w:styleId="WW8Num20z0">
    <w:name w:val="WW8Num20z0"/>
    <w:rsid w:val="00D14C6F"/>
    <w:rPr>
      <w:rFonts w:hint="default"/>
    </w:rPr>
  </w:style>
  <w:style w:type="character" w:customStyle="1" w:styleId="WW8Num20z1">
    <w:name w:val="WW8Num20z1"/>
    <w:rsid w:val="00D14C6F"/>
  </w:style>
  <w:style w:type="character" w:customStyle="1" w:styleId="WW8Num20z2">
    <w:name w:val="WW8Num20z2"/>
    <w:rsid w:val="00D14C6F"/>
  </w:style>
  <w:style w:type="character" w:customStyle="1" w:styleId="WW8Num20z3">
    <w:name w:val="WW8Num20z3"/>
    <w:rsid w:val="00D14C6F"/>
  </w:style>
  <w:style w:type="character" w:customStyle="1" w:styleId="WW8Num20z4">
    <w:name w:val="WW8Num20z4"/>
    <w:rsid w:val="00D14C6F"/>
  </w:style>
  <w:style w:type="character" w:customStyle="1" w:styleId="WW8Num20z5">
    <w:name w:val="WW8Num20z5"/>
    <w:rsid w:val="00D14C6F"/>
  </w:style>
  <w:style w:type="character" w:customStyle="1" w:styleId="WW8Num20z6">
    <w:name w:val="WW8Num20z6"/>
    <w:rsid w:val="00D14C6F"/>
  </w:style>
  <w:style w:type="character" w:customStyle="1" w:styleId="WW8Num20z7">
    <w:name w:val="WW8Num20z7"/>
    <w:rsid w:val="00D14C6F"/>
  </w:style>
  <w:style w:type="character" w:customStyle="1" w:styleId="WW8Num20z8">
    <w:name w:val="WW8Num20z8"/>
    <w:rsid w:val="00D14C6F"/>
  </w:style>
  <w:style w:type="character" w:customStyle="1" w:styleId="WW8Num21z0">
    <w:name w:val="WW8Num21z0"/>
    <w:rsid w:val="00D14C6F"/>
    <w:rPr>
      <w:rFonts w:ascii="Times New Roman" w:hAnsi="Times New Roman" w:cs="Times New Roman" w:hint="default"/>
      <w:b/>
      <w:i/>
      <w:sz w:val="24"/>
      <w:szCs w:val="24"/>
    </w:rPr>
  </w:style>
  <w:style w:type="character" w:customStyle="1" w:styleId="WW8Num21z1">
    <w:name w:val="WW8Num21z1"/>
    <w:rsid w:val="00D14C6F"/>
  </w:style>
  <w:style w:type="character" w:customStyle="1" w:styleId="WW8Num21z2">
    <w:name w:val="WW8Num21z2"/>
    <w:rsid w:val="00D14C6F"/>
  </w:style>
  <w:style w:type="character" w:customStyle="1" w:styleId="WW8Num21z3">
    <w:name w:val="WW8Num21z3"/>
    <w:rsid w:val="00D14C6F"/>
  </w:style>
  <w:style w:type="character" w:customStyle="1" w:styleId="WW8Num21z4">
    <w:name w:val="WW8Num21z4"/>
    <w:rsid w:val="00D14C6F"/>
  </w:style>
  <w:style w:type="character" w:customStyle="1" w:styleId="WW8Num21z5">
    <w:name w:val="WW8Num21z5"/>
    <w:rsid w:val="00D14C6F"/>
  </w:style>
  <w:style w:type="character" w:customStyle="1" w:styleId="WW8Num21z6">
    <w:name w:val="WW8Num21z6"/>
    <w:rsid w:val="00D14C6F"/>
  </w:style>
  <w:style w:type="character" w:customStyle="1" w:styleId="WW8Num21z7">
    <w:name w:val="WW8Num21z7"/>
    <w:rsid w:val="00D14C6F"/>
  </w:style>
  <w:style w:type="character" w:customStyle="1" w:styleId="WW8Num21z8">
    <w:name w:val="WW8Num21z8"/>
    <w:rsid w:val="00D14C6F"/>
  </w:style>
  <w:style w:type="character" w:customStyle="1" w:styleId="WW8Num22z0">
    <w:name w:val="WW8Num22z0"/>
    <w:rsid w:val="00D14C6F"/>
    <w:rPr>
      <w:rFonts w:hint="default"/>
      <w:b w:val="0"/>
      <w:sz w:val="26"/>
      <w:szCs w:val="26"/>
    </w:rPr>
  </w:style>
  <w:style w:type="character" w:customStyle="1" w:styleId="WW8Num22z1">
    <w:name w:val="WW8Num22z1"/>
    <w:rsid w:val="00D14C6F"/>
  </w:style>
  <w:style w:type="character" w:customStyle="1" w:styleId="WW8Num22z2">
    <w:name w:val="WW8Num22z2"/>
    <w:rsid w:val="00D14C6F"/>
  </w:style>
  <w:style w:type="character" w:customStyle="1" w:styleId="WW8Num22z3">
    <w:name w:val="WW8Num22z3"/>
    <w:rsid w:val="00D14C6F"/>
  </w:style>
  <w:style w:type="character" w:customStyle="1" w:styleId="WW8Num22z4">
    <w:name w:val="WW8Num22z4"/>
    <w:rsid w:val="00D14C6F"/>
  </w:style>
  <w:style w:type="character" w:customStyle="1" w:styleId="WW8Num22z5">
    <w:name w:val="WW8Num22z5"/>
    <w:rsid w:val="00D14C6F"/>
  </w:style>
  <w:style w:type="character" w:customStyle="1" w:styleId="WW8Num22z6">
    <w:name w:val="WW8Num22z6"/>
    <w:rsid w:val="00D14C6F"/>
  </w:style>
  <w:style w:type="character" w:customStyle="1" w:styleId="WW8Num22z7">
    <w:name w:val="WW8Num22z7"/>
    <w:rsid w:val="00D14C6F"/>
  </w:style>
  <w:style w:type="character" w:customStyle="1" w:styleId="WW8Num22z8">
    <w:name w:val="WW8Num22z8"/>
    <w:rsid w:val="00D14C6F"/>
  </w:style>
  <w:style w:type="character" w:customStyle="1" w:styleId="WW8Num23z0">
    <w:name w:val="WW8Num23z0"/>
    <w:rsid w:val="00D14C6F"/>
    <w:rPr>
      <w:rFonts w:ascii="Symbol" w:hAnsi="Symbol" w:cs="Symbol" w:hint="default"/>
      <w:sz w:val="20"/>
    </w:rPr>
  </w:style>
  <w:style w:type="character" w:customStyle="1" w:styleId="WW8Num23z1">
    <w:name w:val="WW8Num23z1"/>
    <w:rsid w:val="00D14C6F"/>
    <w:rPr>
      <w:rFonts w:ascii="Courier New" w:hAnsi="Courier New" w:cs="Courier New" w:hint="default"/>
      <w:sz w:val="20"/>
    </w:rPr>
  </w:style>
  <w:style w:type="character" w:customStyle="1" w:styleId="WW8Num23z2">
    <w:name w:val="WW8Num23z2"/>
    <w:rsid w:val="00D14C6F"/>
    <w:rPr>
      <w:rFonts w:ascii="Wingdings" w:hAnsi="Wingdings" w:cs="Wingdings" w:hint="default"/>
      <w:sz w:val="20"/>
    </w:rPr>
  </w:style>
  <w:style w:type="character" w:customStyle="1" w:styleId="WW8Num24z0">
    <w:name w:val="WW8Num24z0"/>
    <w:rsid w:val="00D14C6F"/>
    <w:rPr>
      <w:rFonts w:hint="default"/>
    </w:rPr>
  </w:style>
  <w:style w:type="character" w:customStyle="1" w:styleId="WW8Num24z1">
    <w:name w:val="WW8Num24z1"/>
    <w:rsid w:val="00D14C6F"/>
  </w:style>
  <w:style w:type="character" w:customStyle="1" w:styleId="WW8Num24z2">
    <w:name w:val="WW8Num24z2"/>
    <w:rsid w:val="00D14C6F"/>
  </w:style>
  <w:style w:type="character" w:customStyle="1" w:styleId="WW8Num24z3">
    <w:name w:val="WW8Num24z3"/>
    <w:rsid w:val="00D14C6F"/>
  </w:style>
  <w:style w:type="character" w:customStyle="1" w:styleId="WW8Num24z4">
    <w:name w:val="WW8Num24z4"/>
    <w:rsid w:val="00D14C6F"/>
  </w:style>
  <w:style w:type="character" w:customStyle="1" w:styleId="WW8Num24z5">
    <w:name w:val="WW8Num24z5"/>
    <w:rsid w:val="00D14C6F"/>
  </w:style>
  <w:style w:type="character" w:customStyle="1" w:styleId="WW8Num24z6">
    <w:name w:val="WW8Num24z6"/>
    <w:rsid w:val="00D14C6F"/>
  </w:style>
  <w:style w:type="character" w:customStyle="1" w:styleId="WW8Num24z7">
    <w:name w:val="WW8Num24z7"/>
    <w:rsid w:val="00D14C6F"/>
  </w:style>
  <w:style w:type="character" w:customStyle="1" w:styleId="WW8Num24z8">
    <w:name w:val="WW8Num24z8"/>
    <w:rsid w:val="00D14C6F"/>
  </w:style>
  <w:style w:type="character" w:customStyle="1" w:styleId="WW8Num25z0">
    <w:name w:val="WW8Num25z0"/>
    <w:rsid w:val="00D14C6F"/>
    <w:rPr>
      <w:rFonts w:ascii="Arial" w:hAnsi="Arial" w:cs="Arial" w:hint="default"/>
      <w:b w:val="0"/>
      <w:i w:val="0"/>
      <w:sz w:val="20"/>
      <w:szCs w:val="20"/>
    </w:rPr>
  </w:style>
  <w:style w:type="character" w:customStyle="1" w:styleId="WW8Num25z1">
    <w:name w:val="WW8Num25z1"/>
    <w:rsid w:val="00D14C6F"/>
  </w:style>
  <w:style w:type="character" w:customStyle="1" w:styleId="WW8Num25z2">
    <w:name w:val="WW8Num25z2"/>
    <w:rsid w:val="00D14C6F"/>
  </w:style>
  <w:style w:type="character" w:customStyle="1" w:styleId="WW8Num25z3">
    <w:name w:val="WW8Num25z3"/>
    <w:rsid w:val="00D14C6F"/>
  </w:style>
  <w:style w:type="character" w:customStyle="1" w:styleId="WW8Num25z4">
    <w:name w:val="WW8Num25z4"/>
    <w:rsid w:val="00D14C6F"/>
  </w:style>
  <w:style w:type="character" w:customStyle="1" w:styleId="WW8Num25z5">
    <w:name w:val="WW8Num25z5"/>
    <w:rsid w:val="00D14C6F"/>
  </w:style>
  <w:style w:type="character" w:customStyle="1" w:styleId="WW8Num25z6">
    <w:name w:val="WW8Num25z6"/>
    <w:rsid w:val="00D14C6F"/>
  </w:style>
  <w:style w:type="character" w:customStyle="1" w:styleId="WW8Num25z7">
    <w:name w:val="WW8Num25z7"/>
    <w:rsid w:val="00D14C6F"/>
  </w:style>
  <w:style w:type="character" w:customStyle="1" w:styleId="WW8Num25z8">
    <w:name w:val="WW8Num25z8"/>
    <w:rsid w:val="00D14C6F"/>
  </w:style>
  <w:style w:type="character" w:customStyle="1" w:styleId="WW8Num26z0">
    <w:name w:val="WW8Num26z0"/>
    <w:rsid w:val="00D14C6F"/>
    <w:rPr>
      <w:rFonts w:hint="default"/>
    </w:rPr>
  </w:style>
  <w:style w:type="character" w:customStyle="1" w:styleId="WW8Num26z1">
    <w:name w:val="WW8Num26z1"/>
    <w:rsid w:val="00D14C6F"/>
  </w:style>
  <w:style w:type="character" w:customStyle="1" w:styleId="WW8Num26z2">
    <w:name w:val="WW8Num26z2"/>
    <w:rsid w:val="00D14C6F"/>
  </w:style>
  <w:style w:type="character" w:customStyle="1" w:styleId="WW8Num26z3">
    <w:name w:val="WW8Num26z3"/>
    <w:rsid w:val="00D14C6F"/>
  </w:style>
  <w:style w:type="character" w:customStyle="1" w:styleId="WW8Num26z4">
    <w:name w:val="WW8Num26z4"/>
    <w:rsid w:val="00D14C6F"/>
  </w:style>
  <w:style w:type="character" w:customStyle="1" w:styleId="WW8Num26z5">
    <w:name w:val="WW8Num26z5"/>
    <w:rsid w:val="00D14C6F"/>
  </w:style>
  <w:style w:type="character" w:customStyle="1" w:styleId="WW8Num26z6">
    <w:name w:val="WW8Num26z6"/>
    <w:rsid w:val="00D14C6F"/>
  </w:style>
  <w:style w:type="character" w:customStyle="1" w:styleId="WW8Num26z7">
    <w:name w:val="WW8Num26z7"/>
    <w:rsid w:val="00D14C6F"/>
  </w:style>
  <w:style w:type="character" w:customStyle="1" w:styleId="WW8Num26z8">
    <w:name w:val="WW8Num26z8"/>
    <w:rsid w:val="00D14C6F"/>
  </w:style>
  <w:style w:type="character" w:customStyle="1" w:styleId="WW8Num27z0">
    <w:name w:val="WW8Num27z0"/>
    <w:rsid w:val="00D14C6F"/>
    <w:rPr>
      <w:rFonts w:hint="default"/>
    </w:rPr>
  </w:style>
  <w:style w:type="character" w:customStyle="1" w:styleId="WW8Num28z0">
    <w:name w:val="WW8Num28z0"/>
    <w:rsid w:val="00D14C6F"/>
    <w:rPr>
      <w:rFonts w:hint="default"/>
      <w:b w:val="0"/>
    </w:rPr>
  </w:style>
  <w:style w:type="character" w:customStyle="1" w:styleId="WW8Num28z1">
    <w:name w:val="WW8Num28z1"/>
    <w:rsid w:val="00D14C6F"/>
  </w:style>
  <w:style w:type="character" w:customStyle="1" w:styleId="WW8Num28z2">
    <w:name w:val="WW8Num28z2"/>
    <w:rsid w:val="00D14C6F"/>
  </w:style>
  <w:style w:type="character" w:customStyle="1" w:styleId="WW8Num28z3">
    <w:name w:val="WW8Num28z3"/>
    <w:rsid w:val="00D14C6F"/>
  </w:style>
  <w:style w:type="character" w:customStyle="1" w:styleId="WW8Num28z4">
    <w:name w:val="WW8Num28z4"/>
    <w:rsid w:val="00D14C6F"/>
  </w:style>
  <w:style w:type="character" w:customStyle="1" w:styleId="WW8Num28z5">
    <w:name w:val="WW8Num28z5"/>
    <w:rsid w:val="00D14C6F"/>
  </w:style>
  <w:style w:type="character" w:customStyle="1" w:styleId="WW8Num28z6">
    <w:name w:val="WW8Num28z6"/>
    <w:rsid w:val="00D14C6F"/>
  </w:style>
  <w:style w:type="character" w:customStyle="1" w:styleId="WW8Num28z7">
    <w:name w:val="WW8Num28z7"/>
    <w:rsid w:val="00D14C6F"/>
  </w:style>
  <w:style w:type="character" w:customStyle="1" w:styleId="WW8Num28z8">
    <w:name w:val="WW8Num28z8"/>
    <w:rsid w:val="00D14C6F"/>
  </w:style>
  <w:style w:type="character" w:customStyle="1" w:styleId="WW8Num29z0">
    <w:name w:val="WW8Num29z0"/>
    <w:rsid w:val="00D14C6F"/>
    <w:rPr>
      <w:rFonts w:hint="default"/>
    </w:rPr>
  </w:style>
  <w:style w:type="character" w:customStyle="1" w:styleId="WW8Num29z1">
    <w:name w:val="WW8Num29z1"/>
    <w:rsid w:val="00D14C6F"/>
  </w:style>
  <w:style w:type="character" w:customStyle="1" w:styleId="WW8Num29z2">
    <w:name w:val="WW8Num29z2"/>
    <w:rsid w:val="00D14C6F"/>
  </w:style>
  <w:style w:type="character" w:customStyle="1" w:styleId="WW8Num29z3">
    <w:name w:val="WW8Num29z3"/>
    <w:rsid w:val="00D14C6F"/>
  </w:style>
  <w:style w:type="character" w:customStyle="1" w:styleId="WW8Num29z4">
    <w:name w:val="WW8Num29z4"/>
    <w:rsid w:val="00D14C6F"/>
  </w:style>
  <w:style w:type="character" w:customStyle="1" w:styleId="WW8Num29z5">
    <w:name w:val="WW8Num29z5"/>
    <w:rsid w:val="00D14C6F"/>
  </w:style>
  <w:style w:type="character" w:customStyle="1" w:styleId="WW8Num29z6">
    <w:name w:val="WW8Num29z6"/>
    <w:rsid w:val="00D14C6F"/>
  </w:style>
  <w:style w:type="character" w:customStyle="1" w:styleId="WW8Num29z7">
    <w:name w:val="WW8Num29z7"/>
    <w:rsid w:val="00D14C6F"/>
  </w:style>
  <w:style w:type="character" w:customStyle="1" w:styleId="WW8Num29z8">
    <w:name w:val="WW8Num29z8"/>
    <w:rsid w:val="00D14C6F"/>
  </w:style>
  <w:style w:type="character" w:customStyle="1" w:styleId="WW8Num30z0">
    <w:name w:val="WW8Num30z0"/>
    <w:rsid w:val="00D14C6F"/>
  </w:style>
  <w:style w:type="character" w:customStyle="1" w:styleId="WW8Num30z1">
    <w:name w:val="WW8Num30z1"/>
    <w:rsid w:val="00D14C6F"/>
  </w:style>
  <w:style w:type="character" w:customStyle="1" w:styleId="WW8Num30z2">
    <w:name w:val="WW8Num30z2"/>
    <w:rsid w:val="00D14C6F"/>
  </w:style>
  <w:style w:type="character" w:customStyle="1" w:styleId="WW8Num30z3">
    <w:name w:val="WW8Num30z3"/>
    <w:rsid w:val="00D14C6F"/>
  </w:style>
  <w:style w:type="character" w:customStyle="1" w:styleId="WW8Num30z4">
    <w:name w:val="WW8Num30z4"/>
    <w:rsid w:val="00D14C6F"/>
  </w:style>
  <w:style w:type="character" w:customStyle="1" w:styleId="WW8Num30z5">
    <w:name w:val="WW8Num30z5"/>
    <w:rsid w:val="00D14C6F"/>
  </w:style>
  <w:style w:type="character" w:customStyle="1" w:styleId="WW8Num30z6">
    <w:name w:val="WW8Num30z6"/>
    <w:rsid w:val="00D14C6F"/>
  </w:style>
  <w:style w:type="character" w:customStyle="1" w:styleId="WW8Num30z7">
    <w:name w:val="WW8Num30z7"/>
    <w:rsid w:val="00D14C6F"/>
  </w:style>
  <w:style w:type="character" w:customStyle="1" w:styleId="WW8Num30z8">
    <w:name w:val="WW8Num30z8"/>
    <w:rsid w:val="00D14C6F"/>
  </w:style>
  <w:style w:type="character" w:customStyle="1" w:styleId="WW8Num31z0">
    <w:name w:val="WW8Num31z0"/>
    <w:rsid w:val="00D14C6F"/>
    <w:rPr>
      <w:rFonts w:hint="default"/>
    </w:rPr>
  </w:style>
  <w:style w:type="character" w:customStyle="1" w:styleId="WW8Num31z1">
    <w:name w:val="WW8Num31z1"/>
    <w:rsid w:val="00D14C6F"/>
  </w:style>
  <w:style w:type="character" w:customStyle="1" w:styleId="WW8Num31z2">
    <w:name w:val="WW8Num31z2"/>
    <w:rsid w:val="00D14C6F"/>
  </w:style>
  <w:style w:type="character" w:customStyle="1" w:styleId="WW8Num31z3">
    <w:name w:val="WW8Num31z3"/>
    <w:rsid w:val="00D14C6F"/>
  </w:style>
  <w:style w:type="character" w:customStyle="1" w:styleId="WW8Num31z4">
    <w:name w:val="WW8Num31z4"/>
    <w:rsid w:val="00D14C6F"/>
  </w:style>
  <w:style w:type="character" w:customStyle="1" w:styleId="WW8Num31z5">
    <w:name w:val="WW8Num31z5"/>
    <w:rsid w:val="00D14C6F"/>
  </w:style>
  <w:style w:type="character" w:customStyle="1" w:styleId="WW8Num31z6">
    <w:name w:val="WW8Num31z6"/>
    <w:rsid w:val="00D14C6F"/>
  </w:style>
  <w:style w:type="character" w:customStyle="1" w:styleId="WW8Num31z7">
    <w:name w:val="WW8Num31z7"/>
    <w:rsid w:val="00D14C6F"/>
  </w:style>
  <w:style w:type="character" w:customStyle="1" w:styleId="WW8Num31z8">
    <w:name w:val="WW8Num31z8"/>
    <w:rsid w:val="00D14C6F"/>
  </w:style>
  <w:style w:type="character" w:customStyle="1" w:styleId="WW8Num32z0">
    <w:name w:val="WW8Num32z0"/>
    <w:rsid w:val="00D14C6F"/>
    <w:rPr>
      <w:rFonts w:ascii="Symbol" w:hAnsi="Symbol" w:cs="Symbol" w:hint="default"/>
      <w:sz w:val="20"/>
    </w:rPr>
  </w:style>
  <w:style w:type="character" w:customStyle="1" w:styleId="WW8Num32z1">
    <w:name w:val="WW8Num32z1"/>
    <w:rsid w:val="00D14C6F"/>
    <w:rPr>
      <w:rFonts w:ascii="Courier New" w:hAnsi="Courier New" w:cs="Courier New" w:hint="default"/>
      <w:sz w:val="20"/>
    </w:rPr>
  </w:style>
  <w:style w:type="character" w:customStyle="1" w:styleId="WW8Num32z2">
    <w:name w:val="WW8Num32z2"/>
    <w:rsid w:val="00D14C6F"/>
    <w:rPr>
      <w:rFonts w:ascii="Wingdings" w:hAnsi="Wingdings" w:cs="Wingdings" w:hint="default"/>
      <w:sz w:val="20"/>
    </w:rPr>
  </w:style>
  <w:style w:type="character" w:customStyle="1" w:styleId="WW8Num33z0">
    <w:name w:val="WW8Num33z0"/>
    <w:rsid w:val="00D14C6F"/>
  </w:style>
  <w:style w:type="character" w:customStyle="1" w:styleId="WW8Num33z1">
    <w:name w:val="WW8Num33z1"/>
    <w:rsid w:val="00D14C6F"/>
  </w:style>
  <w:style w:type="character" w:customStyle="1" w:styleId="WW8Num33z2">
    <w:name w:val="WW8Num33z2"/>
    <w:rsid w:val="00D14C6F"/>
  </w:style>
  <w:style w:type="character" w:customStyle="1" w:styleId="WW8Num33z3">
    <w:name w:val="WW8Num33z3"/>
    <w:rsid w:val="00D14C6F"/>
  </w:style>
  <w:style w:type="character" w:customStyle="1" w:styleId="WW8Num33z4">
    <w:name w:val="WW8Num33z4"/>
    <w:rsid w:val="00D14C6F"/>
  </w:style>
  <w:style w:type="character" w:customStyle="1" w:styleId="WW8Num33z5">
    <w:name w:val="WW8Num33z5"/>
    <w:rsid w:val="00D14C6F"/>
  </w:style>
  <w:style w:type="character" w:customStyle="1" w:styleId="WW8Num33z6">
    <w:name w:val="WW8Num33z6"/>
    <w:rsid w:val="00D14C6F"/>
  </w:style>
  <w:style w:type="character" w:customStyle="1" w:styleId="WW8Num33z7">
    <w:name w:val="WW8Num33z7"/>
    <w:rsid w:val="00D14C6F"/>
  </w:style>
  <w:style w:type="character" w:customStyle="1" w:styleId="WW8Num33z8">
    <w:name w:val="WW8Num33z8"/>
    <w:rsid w:val="00D14C6F"/>
  </w:style>
  <w:style w:type="character" w:customStyle="1" w:styleId="WW8Num34z0">
    <w:name w:val="WW8Num34z0"/>
    <w:rsid w:val="00D14C6F"/>
  </w:style>
  <w:style w:type="character" w:customStyle="1" w:styleId="WW8Num34z1">
    <w:name w:val="WW8Num34z1"/>
    <w:rsid w:val="00D14C6F"/>
  </w:style>
  <w:style w:type="character" w:customStyle="1" w:styleId="WW8Num34z2">
    <w:name w:val="WW8Num34z2"/>
    <w:rsid w:val="00D14C6F"/>
  </w:style>
  <w:style w:type="character" w:customStyle="1" w:styleId="WW8Num34z3">
    <w:name w:val="WW8Num34z3"/>
    <w:rsid w:val="00D14C6F"/>
  </w:style>
  <w:style w:type="character" w:customStyle="1" w:styleId="WW8Num34z4">
    <w:name w:val="WW8Num34z4"/>
    <w:rsid w:val="00D14C6F"/>
  </w:style>
  <w:style w:type="character" w:customStyle="1" w:styleId="WW8Num34z5">
    <w:name w:val="WW8Num34z5"/>
    <w:rsid w:val="00D14C6F"/>
  </w:style>
  <w:style w:type="character" w:customStyle="1" w:styleId="WW8Num34z6">
    <w:name w:val="WW8Num34z6"/>
    <w:rsid w:val="00D14C6F"/>
  </w:style>
  <w:style w:type="character" w:customStyle="1" w:styleId="WW8Num34z7">
    <w:name w:val="WW8Num34z7"/>
    <w:rsid w:val="00D14C6F"/>
  </w:style>
  <w:style w:type="character" w:customStyle="1" w:styleId="WW8Num34z8">
    <w:name w:val="WW8Num34z8"/>
    <w:rsid w:val="00D14C6F"/>
  </w:style>
  <w:style w:type="character" w:customStyle="1" w:styleId="WW8Num35z0">
    <w:name w:val="WW8Num35z0"/>
    <w:rsid w:val="00D14C6F"/>
    <w:rPr>
      <w:rFonts w:hint="default"/>
    </w:rPr>
  </w:style>
  <w:style w:type="character" w:customStyle="1" w:styleId="WW8Num35z1">
    <w:name w:val="WW8Num35z1"/>
    <w:rsid w:val="00D14C6F"/>
  </w:style>
  <w:style w:type="character" w:customStyle="1" w:styleId="WW8Num35z2">
    <w:name w:val="WW8Num35z2"/>
    <w:rsid w:val="00D14C6F"/>
  </w:style>
  <w:style w:type="character" w:customStyle="1" w:styleId="WW8Num35z3">
    <w:name w:val="WW8Num35z3"/>
    <w:rsid w:val="00D14C6F"/>
  </w:style>
  <w:style w:type="character" w:customStyle="1" w:styleId="WW8Num35z4">
    <w:name w:val="WW8Num35z4"/>
    <w:rsid w:val="00D14C6F"/>
  </w:style>
  <w:style w:type="character" w:customStyle="1" w:styleId="WW8Num35z5">
    <w:name w:val="WW8Num35z5"/>
    <w:rsid w:val="00D14C6F"/>
  </w:style>
  <w:style w:type="character" w:customStyle="1" w:styleId="WW8Num35z6">
    <w:name w:val="WW8Num35z6"/>
    <w:rsid w:val="00D14C6F"/>
  </w:style>
  <w:style w:type="character" w:customStyle="1" w:styleId="WW8Num35z7">
    <w:name w:val="WW8Num35z7"/>
    <w:rsid w:val="00D14C6F"/>
  </w:style>
  <w:style w:type="character" w:customStyle="1" w:styleId="WW8Num35z8">
    <w:name w:val="WW8Num35z8"/>
    <w:rsid w:val="00D14C6F"/>
  </w:style>
  <w:style w:type="character" w:customStyle="1" w:styleId="Domylnaczcionkaakapitu1">
    <w:name w:val="Domyślna czcionka akapitu1"/>
    <w:rsid w:val="00D14C6F"/>
  </w:style>
  <w:style w:type="character" w:customStyle="1" w:styleId="TekstdymkaZnak">
    <w:name w:val="Tekst dymka Znak"/>
    <w:rsid w:val="00D14C6F"/>
    <w:rPr>
      <w:rFonts w:ascii="Tahoma" w:hAnsi="Tahoma" w:cs="Tahoma"/>
      <w:sz w:val="16"/>
      <w:szCs w:val="16"/>
    </w:rPr>
  </w:style>
  <w:style w:type="character" w:customStyle="1" w:styleId="h2">
    <w:name w:val="h2"/>
    <w:basedOn w:val="Domylnaczcionkaakapitu1"/>
    <w:rsid w:val="00D14C6F"/>
  </w:style>
  <w:style w:type="character" w:customStyle="1" w:styleId="Tekstpodstawowy3Znak">
    <w:name w:val="Tekst podstawowy 3 Znak"/>
    <w:rsid w:val="00D14C6F"/>
    <w:rPr>
      <w:sz w:val="16"/>
      <w:szCs w:val="16"/>
    </w:rPr>
  </w:style>
  <w:style w:type="character" w:customStyle="1" w:styleId="TekstpodstawowyZnak">
    <w:name w:val="Tekst podstawowy Znak"/>
    <w:rsid w:val="00D14C6F"/>
    <w:rPr>
      <w:sz w:val="22"/>
      <w:szCs w:val="22"/>
    </w:rPr>
  </w:style>
  <w:style w:type="character" w:styleId="Pogrubienie">
    <w:name w:val="Strong"/>
    <w:uiPriority w:val="22"/>
    <w:qFormat/>
    <w:rsid w:val="00D14C6F"/>
    <w:rPr>
      <w:b/>
      <w:bCs/>
    </w:rPr>
  </w:style>
  <w:style w:type="character" w:customStyle="1" w:styleId="apple-converted-space">
    <w:name w:val="apple-converted-space"/>
    <w:basedOn w:val="Domylnaczcionkaakapitu1"/>
    <w:rsid w:val="00D14C6F"/>
  </w:style>
  <w:style w:type="paragraph" w:customStyle="1" w:styleId="Nagwek20">
    <w:name w:val="Nagłówek2"/>
    <w:basedOn w:val="Normalny"/>
    <w:next w:val="Tekstpodstawowy"/>
    <w:rsid w:val="00D14C6F"/>
    <w:pPr>
      <w:keepNext/>
      <w:spacing w:before="240" w:after="120"/>
    </w:pPr>
    <w:rPr>
      <w:rFonts w:ascii="Liberation Sans" w:eastAsia="Microsoft YaHei" w:hAnsi="Liberation Sans" w:cs="Arial Unicode MS"/>
      <w:sz w:val="28"/>
      <w:szCs w:val="28"/>
    </w:rPr>
  </w:style>
  <w:style w:type="paragraph" w:styleId="Tekstpodstawowy">
    <w:name w:val="Body Text"/>
    <w:basedOn w:val="Normalny"/>
    <w:link w:val="TekstpodstawowyZnak1"/>
    <w:rsid w:val="00D14C6F"/>
    <w:pPr>
      <w:spacing w:after="120"/>
    </w:pPr>
  </w:style>
  <w:style w:type="character" w:customStyle="1" w:styleId="TekstpodstawowyZnak1">
    <w:name w:val="Tekst podstawowy Znak1"/>
    <w:basedOn w:val="Domylnaczcionkaakapitu"/>
    <w:link w:val="Tekstpodstawowy"/>
    <w:rsid w:val="00D14C6F"/>
    <w:rPr>
      <w:rFonts w:ascii="Calibri" w:eastAsia="Calibri" w:hAnsi="Calibri" w:cs="Calibri"/>
      <w:lang w:eastAsia="zh-CN"/>
    </w:rPr>
  </w:style>
  <w:style w:type="paragraph" w:styleId="Lista">
    <w:name w:val="List"/>
    <w:basedOn w:val="Tekstpodstawowy"/>
    <w:rsid w:val="00D14C6F"/>
    <w:rPr>
      <w:rFonts w:cs="Arial Unicode MS"/>
    </w:rPr>
  </w:style>
  <w:style w:type="paragraph" w:styleId="Legenda">
    <w:name w:val="caption"/>
    <w:basedOn w:val="Normalny"/>
    <w:qFormat/>
    <w:rsid w:val="00D14C6F"/>
    <w:pPr>
      <w:suppressLineNumbers/>
      <w:spacing w:before="120" w:after="120"/>
    </w:pPr>
    <w:rPr>
      <w:rFonts w:cs="Arial Unicode MS"/>
      <w:i/>
      <w:iCs/>
      <w:sz w:val="24"/>
      <w:szCs w:val="24"/>
    </w:rPr>
  </w:style>
  <w:style w:type="paragraph" w:customStyle="1" w:styleId="Indeks">
    <w:name w:val="Indeks"/>
    <w:basedOn w:val="Normalny"/>
    <w:rsid w:val="00D14C6F"/>
    <w:pPr>
      <w:suppressLineNumbers/>
    </w:pPr>
    <w:rPr>
      <w:rFonts w:cs="Arial Unicode MS"/>
    </w:rPr>
  </w:style>
  <w:style w:type="paragraph" w:customStyle="1" w:styleId="Nagwek10">
    <w:name w:val="Nagłówek1"/>
    <w:basedOn w:val="Normalny"/>
    <w:next w:val="Tekstpodstawowy"/>
    <w:rsid w:val="00D14C6F"/>
    <w:pPr>
      <w:keepNext/>
      <w:spacing w:before="240" w:after="120"/>
    </w:pPr>
    <w:rPr>
      <w:rFonts w:ascii="Liberation Sans" w:eastAsia="Microsoft YaHei" w:hAnsi="Liberation Sans" w:cs="Arial Unicode MS"/>
      <w:sz w:val="28"/>
      <w:szCs w:val="28"/>
    </w:rPr>
  </w:style>
  <w:style w:type="paragraph" w:customStyle="1" w:styleId="Legenda1">
    <w:name w:val="Legenda1"/>
    <w:basedOn w:val="Normalny"/>
    <w:rsid w:val="00D14C6F"/>
    <w:pPr>
      <w:suppressLineNumbers/>
      <w:spacing w:before="120" w:after="120"/>
    </w:pPr>
    <w:rPr>
      <w:rFonts w:cs="Arial Unicode MS"/>
      <w:i/>
      <w:iCs/>
      <w:sz w:val="24"/>
      <w:szCs w:val="24"/>
    </w:rPr>
  </w:style>
  <w:style w:type="paragraph" w:styleId="Tekstdymka">
    <w:name w:val="Balloon Text"/>
    <w:basedOn w:val="Normalny"/>
    <w:link w:val="TekstdymkaZnak1"/>
    <w:rsid w:val="00D14C6F"/>
    <w:pPr>
      <w:spacing w:after="0" w:line="240" w:lineRule="auto"/>
    </w:pPr>
    <w:rPr>
      <w:rFonts w:ascii="Tahoma" w:hAnsi="Tahoma" w:cs="Tahoma"/>
      <w:sz w:val="16"/>
      <w:szCs w:val="16"/>
    </w:rPr>
  </w:style>
  <w:style w:type="character" w:customStyle="1" w:styleId="TekstdymkaZnak1">
    <w:name w:val="Tekst dymka Znak1"/>
    <w:basedOn w:val="Domylnaczcionkaakapitu"/>
    <w:link w:val="Tekstdymka"/>
    <w:rsid w:val="00D14C6F"/>
    <w:rPr>
      <w:rFonts w:ascii="Tahoma" w:eastAsia="Calibri" w:hAnsi="Tahoma" w:cs="Tahoma"/>
      <w:sz w:val="16"/>
      <w:szCs w:val="16"/>
      <w:lang w:eastAsia="zh-CN"/>
    </w:rPr>
  </w:style>
  <w:style w:type="paragraph" w:customStyle="1" w:styleId="Tekstpodstawowy31">
    <w:name w:val="Tekst podstawowy 31"/>
    <w:basedOn w:val="Normalny"/>
    <w:rsid w:val="00D14C6F"/>
    <w:pPr>
      <w:spacing w:after="120"/>
    </w:pPr>
    <w:rPr>
      <w:sz w:val="16"/>
      <w:szCs w:val="16"/>
    </w:rPr>
  </w:style>
  <w:style w:type="paragraph" w:customStyle="1" w:styleId="LITlitera">
    <w:name w:val="LIT – litera"/>
    <w:basedOn w:val="Normalny"/>
    <w:rsid w:val="00D14C6F"/>
    <w:pPr>
      <w:spacing w:after="0" w:line="360" w:lineRule="auto"/>
      <w:ind w:left="986" w:hanging="476"/>
      <w:jc w:val="both"/>
    </w:pPr>
    <w:rPr>
      <w:rFonts w:ascii="Times" w:eastAsia="Times New Roman" w:hAnsi="Times" w:cs="Times"/>
      <w:sz w:val="24"/>
      <w:szCs w:val="24"/>
    </w:rPr>
  </w:style>
  <w:style w:type="paragraph" w:styleId="NormalnyWeb">
    <w:name w:val="Normal (Web)"/>
    <w:basedOn w:val="Normalny"/>
    <w:rsid w:val="00D14C6F"/>
    <w:pPr>
      <w:spacing w:before="280" w:after="280" w:line="240" w:lineRule="auto"/>
    </w:pPr>
    <w:rPr>
      <w:rFonts w:ascii="Times New Roman" w:eastAsia="Times New Roman" w:hAnsi="Times New Roman" w:cs="Times New Roman"/>
      <w:sz w:val="24"/>
      <w:szCs w:val="24"/>
    </w:rPr>
  </w:style>
  <w:style w:type="paragraph" w:customStyle="1" w:styleId="Default">
    <w:name w:val="Default"/>
    <w:rsid w:val="00D14C6F"/>
    <w:pPr>
      <w:suppressAutoHyphens/>
      <w:autoSpaceDE w:val="0"/>
      <w:spacing w:after="0" w:line="240" w:lineRule="auto"/>
    </w:pPr>
    <w:rPr>
      <w:rFonts w:ascii="Arial" w:eastAsia="Calibri" w:hAnsi="Arial" w:cs="Arial"/>
      <w:color w:val="000000"/>
      <w:sz w:val="24"/>
      <w:szCs w:val="24"/>
      <w:lang w:eastAsia="zh-CN"/>
    </w:rPr>
  </w:style>
  <w:style w:type="paragraph" w:customStyle="1" w:styleId="Zawartotabeli">
    <w:name w:val="Zawartość tabeli"/>
    <w:basedOn w:val="Normalny"/>
    <w:rsid w:val="00D14C6F"/>
    <w:pPr>
      <w:suppressLineNumbers/>
    </w:pPr>
  </w:style>
  <w:style w:type="paragraph" w:customStyle="1" w:styleId="Nagwektabeli">
    <w:name w:val="Nagłówek tabeli"/>
    <w:basedOn w:val="Zawartotabeli"/>
    <w:rsid w:val="00D14C6F"/>
    <w:pPr>
      <w:jc w:val="center"/>
    </w:pPr>
    <w:rPr>
      <w:b/>
      <w:bCs/>
    </w:rPr>
  </w:style>
  <w:style w:type="paragraph" w:styleId="Nagwek">
    <w:name w:val="header"/>
    <w:basedOn w:val="Normalny"/>
    <w:link w:val="NagwekZnak"/>
    <w:uiPriority w:val="99"/>
    <w:unhideWhenUsed/>
    <w:rsid w:val="00D14C6F"/>
    <w:pPr>
      <w:tabs>
        <w:tab w:val="center" w:pos="4536"/>
        <w:tab w:val="right" w:pos="9072"/>
      </w:tabs>
    </w:pPr>
    <w:rPr>
      <w:rFonts w:cs="Times New Roman"/>
    </w:rPr>
  </w:style>
  <w:style w:type="character" w:customStyle="1" w:styleId="NagwekZnak">
    <w:name w:val="Nagłówek Znak"/>
    <w:basedOn w:val="Domylnaczcionkaakapitu"/>
    <w:link w:val="Nagwek"/>
    <w:uiPriority w:val="99"/>
    <w:rsid w:val="00D14C6F"/>
    <w:rPr>
      <w:rFonts w:ascii="Calibri" w:eastAsia="Calibri" w:hAnsi="Calibri" w:cs="Times New Roman"/>
      <w:lang w:eastAsia="zh-CN"/>
    </w:rPr>
  </w:style>
  <w:style w:type="paragraph" w:styleId="Stopka">
    <w:name w:val="footer"/>
    <w:basedOn w:val="Normalny"/>
    <w:link w:val="StopkaZnak"/>
    <w:uiPriority w:val="99"/>
    <w:unhideWhenUsed/>
    <w:rsid w:val="00D14C6F"/>
    <w:pPr>
      <w:tabs>
        <w:tab w:val="center" w:pos="4536"/>
        <w:tab w:val="right" w:pos="9072"/>
      </w:tabs>
    </w:pPr>
    <w:rPr>
      <w:rFonts w:cs="Times New Roman"/>
    </w:rPr>
  </w:style>
  <w:style w:type="character" w:customStyle="1" w:styleId="StopkaZnak">
    <w:name w:val="Stopka Znak"/>
    <w:basedOn w:val="Domylnaczcionkaakapitu"/>
    <w:link w:val="Stopka"/>
    <w:uiPriority w:val="99"/>
    <w:rsid w:val="00D14C6F"/>
    <w:rPr>
      <w:rFonts w:ascii="Calibri" w:eastAsia="Calibri" w:hAnsi="Calibri" w:cs="Times New Roman"/>
      <w:lang w:eastAsia="zh-CN"/>
    </w:rPr>
  </w:style>
  <w:style w:type="character" w:styleId="Odwoaniedokomentarza">
    <w:name w:val="annotation reference"/>
    <w:uiPriority w:val="99"/>
    <w:semiHidden/>
    <w:unhideWhenUsed/>
    <w:rsid w:val="00D14C6F"/>
    <w:rPr>
      <w:sz w:val="16"/>
      <w:szCs w:val="16"/>
    </w:rPr>
  </w:style>
  <w:style w:type="paragraph" w:styleId="Tekstkomentarza">
    <w:name w:val="annotation text"/>
    <w:basedOn w:val="Normalny"/>
    <w:link w:val="TekstkomentarzaZnak"/>
    <w:uiPriority w:val="99"/>
    <w:semiHidden/>
    <w:unhideWhenUsed/>
    <w:rsid w:val="00D14C6F"/>
    <w:rPr>
      <w:rFonts w:cs="Times New Roman"/>
      <w:sz w:val="20"/>
      <w:szCs w:val="20"/>
    </w:rPr>
  </w:style>
  <w:style w:type="character" w:customStyle="1" w:styleId="TekstkomentarzaZnak">
    <w:name w:val="Tekst komentarza Znak"/>
    <w:basedOn w:val="Domylnaczcionkaakapitu"/>
    <w:link w:val="Tekstkomentarza"/>
    <w:uiPriority w:val="99"/>
    <w:semiHidden/>
    <w:rsid w:val="00D14C6F"/>
    <w:rPr>
      <w:rFonts w:ascii="Calibri" w:eastAsia="Calibri" w:hAnsi="Calibri" w:cs="Times New Roman"/>
      <w:sz w:val="20"/>
      <w:szCs w:val="20"/>
      <w:lang w:eastAsia="zh-CN"/>
    </w:rPr>
  </w:style>
  <w:style w:type="paragraph" w:styleId="Tematkomentarza">
    <w:name w:val="annotation subject"/>
    <w:basedOn w:val="Tekstkomentarza"/>
    <w:next w:val="Tekstkomentarza"/>
    <w:link w:val="TematkomentarzaZnak"/>
    <w:uiPriority w:val="99"/>
    <w:semiHidden/>
    <w:unhideWhenUsed/>
    <w:rsid w:val="00D14C6F"/>
    <w:rPr>
      <w:b/>
      <w:bCs/>
    </w:rPr>
  </w:style>
  <w:style w:type="character" w:customStyle="1" w:styleId="TematkomentarzaZnak">
    <w:name w:val="Temat komentarza Znak"/>
    <w:basedOn w:val="TekstkomentarzaZnak"/>
    <w:link w:val="Tematkomentarza"/>
    <w:uiPriority w:val="99"/>
    <w:semiHidden/>
    <w:rsid w:val="00D14C6F"/>
    <w:rPr>
      <w:rFonts w:ascii="Calibri" w:eastAsia="Calibri" w:hAnsi="Calibri" w:cs="Times New Roman"/>
      <w:b/>
      <w:bCs/>
      <w:sz w:val="20"/>
      <w:szCs w:val="20"/>
      <w:lang w:eastAsia="zh-CN"/>
    </w:rPr>
  </w:style>
  <w:style w:type="paragraph" w:styleId="Akapitzlist">
    <w:name w:val="List Paragraph"/>
    <w:basedOn w:val="Normalny"/>
    <w:uiPriority w:val="34"/>
    <w:qFormat/>
    <w:rsid w:val="00D14C6F"/>
    <w:pPr>
      <w:ind w:left="708"/>
    </w:pPr>
  </w:style>
  <w:style w:type="paragraph" w:styleId="Tekstpodstawowywcity">
    <w:name w:val="Body Text Indent"/>
    <w:basedOn w:val="Normalny"/>
    <w:link w:val="TekstpodstawowywcityZnak"/>
    <w:uiPriority w:val="99"/>
    <w:semiHidden/>
    <w:unhideWhenUsed/>
    <w:rsid w:val="00D14C6F"/>
    <w:pPr>
      <w:suppressAutoHyphens w:val="0"/>
      <w:spacing w:after="120"/>
      <w:ind w:left="283"/>
    </w:pPr>
    <w:rPr>
      <w:rFonts w:cs="Times New Roman"/>
      <w:lang w:eastAsia="en-US"/>
    </w:rPr>
  </w:style>
  <w:style w:type="character" w:customStyle="1" w:styleId="TekstpodstawowywcityZnak">
    <w:name w:val="Tekst podstawowy wcięty Znak"/>
    <w:basedOn w:val="Domylnaczcionkaakapitu"/>
    <w:link w:val="Tekstpodstawowywcity"/>
    <w:uiPriority w:val="99"/>
    <w:semiHidden/>
    <w:rsid w:val="00D14C6F"/>
    <w:rPr>
      <w:rFonts w:ascii="Calibri" w:eastAsia="Calibri" w:hAnsi="Calibri" w:cs="Times New Roman"/>
    </w:rPr>
  </w:style>
  <w:style w:type="character" w:styleId="Hipercze">
    <w:name w:val="Hyperlink"/>
    <w:uiPriority w:val="99"/>
    <w:semiHidden/>
    <w:unhideWhenUsed/>
    <w:rsid w:val="006605F1"/>
    <w:rPr>
      <w:color w:val="0000FF"/>
      <w:u w:val="single"/>
    </w:rPr>
  </w:style>
  <w:style w:type="table" w:styleId="Tabela-Siatka">
    <w:name w:val="Table Grid"/>
    <w:basedOn w:val="Standardowy"/>
    <w:uiPriority w:val="39"/>
    <w:rsid w:val="0088270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center">
    <w:name w:val="text-center"/>
    <w:basedOn w:val="Domylnaczcionkaakapitu"/>
    <w:rsid w:val="0077526C"/>
  </w:style>
  <w:style w:type="paragraph" w:customStyle="1" w:styleId="text-center1">
    <w:name w:val="text-center1"/>
    <w:basedOn w:val="Normalny"/>
    <w:rsid w:val="0077526C"/>
    <w:pPr>
      <w:suppressAutoHyphens w:val="0"/>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Tekstprzypisukocowego">
    <w:name w:val="endnote text"/>
    <w:basedOn w:val="Normalny"/>
    <w:link w:val="TekstprzypisukocowegoZnak"/>
    <w:uiPriority w:val="99"/>
    <w:semiHidden/>
    <w:unhideWhenUsed/>
    <w:rsid w:val="00BF589F"/>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BF589F"/>
    <w:rPr>
      <w:rFonts w:ascii="Calibri" w:eastAsia="Calibri" w:hAnsi="Calibri" w:cs="Calibri"/>
      <w:sz w:val="20"/>
      <w:szCs w:val="20"/>
      <w:lang w:eastAsia="zh-CN"/>
    </w:rPr>
  </w:style>
  <w:style w:type="character" w:styleId="Odwoanieprzypisukocowego">
    <w:name w:val="endnote reference"/>
    <w:basedOn w:val="Domylnaczcionkaakapitu"/>
    <w:uiPriority w:val="99"/>
    <w:semiHidden/>
    <w:unhideWhenUsed/>
    <w:rsid w:val="00BF589F"/>
    <w:rPr>
      <w:vertAlign w:val="superscript"/>
    </w:rPr>
  </w:style>
  <w:style w:type="paragraph" w:styleId="HTML-wstpniesformatowany">
    <w:name w:val="HTML Preformatted"/>
    <w:basedOn w:val="Normalny"/>
    <w:link w:val="HTML-wstpniesformatowanyZnak"/>
    <w:rsid w:val="00CB13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rsid w:val="00CB133D"/>
    <w:rPr>
      <w:rFonts w:ascii="Courier New" w:eastAsia="Times New Roman" w:hAnsi="Courier New" w:cs="Courier New"/>
      <w:sz w:val="20"/>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23117">
      <w:bodyDiv w:val="1"/>
      <w:marLeft w:val="0"/>
      <w:marRight w:val="0"/>
      <w:marTop w:val="0"/>
      <w:marBottom w:val="0"/>
      <w:divBdr>
        <w:top w:val="none" w:sz="0" w:space="0" w:color="auto"/>
        <w:left w:val="none" w:sz="0" w:space="0" w:color="auto"/>
        <w:bottom w:val="none" w:sz="0" w:space="0" w:color="auto"/>
        <w:right w:val="none" w:sz="0" w:space="0" w:color="auto"/>
      </w:divBdr>
    </w:div>
    <w:div w:id="422802162">
      <w:bodyDiv w:val="1"/>
      <w:marLeft w:val="0"/>
      <w:marRight w:val="0"/>
      <w:marTop w:val="0"/>
      <w:marBottom w:val="0"/>
      <w:divBdr>
        <w:top w:val="none" w:sz="0" w:space="0" w:color="auto"/>
        <w:left w:val="none" w:sz="0" w:space="0" w:color="auto"/>
        <w:bottom w:val="none" w:sz="0" w:space="0" w:color="auto"/>
        <w:right w:val="none" w:sz="0" w:space="0" w:color="auto"/>
      </w:divBdr>
    </w:div>
    <w:div w:id="503588620">
      <w:bodyDiv w:val="1"/>
      <w:marLeft w:val="0"/>
      <w:marRight w:val="0"/>
      <w:marTop w:val="0"/>
      <w:marBottom w:val="0"/>
      <w:divBdr>
        <w:top w:val="none" w:sz="0" w:space="0" w:color="auto"/>
        <w:left w:val="none" w:sz="0" w:space="0" w:color="auto"/>
        <w:bottom w:val="none" w:sz="0" w:space="0" w:color="auto"/>
        <w:right w:val="none" w:sz="0" w:space="0" w:color="auto"/>
      </w:divBdr>
    </w:div>
    <w:div w:id="576285367">
      <w:bodyDiv w:val="1"/>
      <w:marLeft w:val="0"/>
      <w:marRight w:val="0"/>
      <w:marTop w:val="0"/>
      <w:marBottom w:val="0"/>
      <w:divBdr>
        <w:top w:val="none" w:sz="0" w:space="0" w:color="auto"/>
        <w:left w:val="none" w:sz="0" w:space="0" w:color="auto"/>
        <w:bottom w:val="none" w:sz="0" w:space="0" w:color="auto"/>
        <w:right w:val="none" w:sz="0" w:space="0" w:color="auto"/>
      </w:divBdr>
    </w:div>
    <w:div w:id="720252226">
      <w:bodyDiv w:val="1"/>
      <w:marLeft w:val="0"/>
      <w:marRight w:val="0"/>
      <w:marTop w:val="0"/>
      <w:marBottom w:val="0"/>
      <w:divBdr>
        <w:top w:val="none" w:sz="0" w:space="0" w:color="auto"/>
        <w:left w:val="none" w:sz="0" w:space="0" w:color="auto"/>
        <w:bottom w:val="none" w:sz="0" w:space="0" w:color="auto"/>
        <w:right w:val="none" w:sz="0" w:space="0" w:color="auto"/>
      </w:divBdr>
    </w:div>
    <w:div w:id="1043139448">
      <w:bodyDiv w:val="1"/>
      <w:marLeft w:val="0"/>
      <w:marRight w:val="0"/>
      <w:marTop w:val="0"/>
      <w:marBottom w:val="0"/>
      <w:divBdr>
        <w:top w:val="none" w:sz="0" w:space="0" w:color="auto"/>
        <w:left w:val="none" w:sz="0" w:space="0" w:color="auto"/>
        <w:bottom w:val="none" w:sz="0" w:space="0" w:color="auto"/>
        <w:right w:val="none" w:sz="0" w:space="0" w:color="auto"/>
      </w:divBdr>
    </w:div>
    <w:div w:id="1828738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16FB3-BF46-4E6E-B7C0-12225FA4DB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5710</Words>
  <Characters>34263</Characters>
  <Application>Microsoft Office Word</Application>
  <DocSecurity>0</DocSecurity>
  <Lines>285</Lines>
  <Paragraphs>79</Paragraphs>
  <ScaleCrop>false</ScaleCrop>
  <HeadingPairs>
    <vt:vector size="4" baseType="variant">
      <vt:variant>
        <vt:lpstr>Tytuł</vt:lpstr>
      </vt:variant>
      <vt:variant>
        <vt:i4>1</vt:i4>
      </vt:variant>
      <vt:variant>
        <vt:lpstr>Nagłówki</vt:lpstr>
      </vt:variant>
      <vt:variant>
        <vt:i4>1</vt:i4>
      </vt:variant>
    </vt:vector>
  </HeadingPairs>
  <TitlesOfParts>
    <vt:vector size="2" baseType="lpstr">
      <vt:lpstr/>
      <vt:lpstr>/Zgodnie z art. 34 ust. 3d pkt. 3 Ustawy Prawo Budowlane oświadczamy, że opracow</vt:lpstr>
    </vt:vector>
  </TitlesOfParts>
  <Company/>
  <LinksUpToDate>false</LinksUpToDate>
  <CharactersWithSpaces>39894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Martyniuk</dc:creator>
  <cp:keywords/>
  <dc:description/>
  <cp:lastModifiedBy>Jakub Martyniuk</cp:lastModifiedBy>
  <cp:revision>2</cp:revision>
  <cp:lastPrinted>2026-02-06T10:10:00Z</cp:lastPrinted>
  <dcterms:created xsi:type="dcterms:W3CDTF">2026-05-08T10:08:00Z</dcterms:created>
  <dcterms:modified xsi:type="dcterms:W3CDTF">2026-05-08T10:08:00Z</dcterms:modified>
</cp:coreProperties>
</file>